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10"/>
        <w:gridCol w:w="3421"/>
      </w:tblGrid>
      <w:tr w:rsidR="003E778C" w:rsidRPr="007173D2" w14:paraId="435E0FD9" w14:textId="77777777" w:rsidTr="0CA38DE2">
        <w:trPr>
          <w:cantSplit/>
          <w:trHeight w:val="14373"/>
          <w:jc w:val="center"/>
        </w:trPr>
        <w:tc>
          <w:tcPr>
            <w:tcW w:w="8010" w:type="dxa"/>
            <w:tcMar>
              <w:top w:w="288" w:type="dxa"/>
              <w:left w:w="360" w:type="dxa"/>
              <w:right w:w="360" w:type="dxa"/>
            </w:tcMar>
          </w:tcPr>
          <w:p w14:paraId="5D000C2E" w14:textId="1A4BF876" w:rsidR="003E778C" w:rsidRPr="007173D2" w:rsidRDefault="00B35FFE" w:rsidP="00521FB4">
            <w:pPr>
              <w:pStyle w:val="Heading1"/>
              <w:spacing w:before="0" w:line="560" w:lineRule="exact"/>
              <w:rPr>
                <w:sz w:val="42"/>
                <w:szCs w:val="42"/>
              </w:rPr>
            </w:pPr>
            <w:r w:rsidRPr="007173D2">
              <w:rPr>
                <w:color w:val="595959" w:themeColor="text1" w:themeTint="A6"/>
                <w:sz w:val="42"/>
                <w:szCs w:val="42"/>
              </w:rPr>
              <w:t>DAWN</w:t>
            </w:r>
            <w:r w:rsidR="00DD7AA8" w:rsidRPr="007173D2">
              <w:rPr>
                <w:color w:val="595959" w:themeColor="text1" w:themeTint="A6"/>
                <w:sz w:val="42"/>
                <w:szCs w:val="42"/>
              </w:rPr>
              <w:t xml:space="preserve"> </w:t>
            </w:r>
            <w:r w:rsidRPr="007173D2">
              <w:rPr>
                <w:color w:val="0068B2"/>
                <w:sz w:val="42"/>
                <w:szCs w:val="42"/>
              </w:rPr>
              <w:t>McGARVEY-BUCHWALDER</w:t>
            </w:r>
          </w:p>
          <w:p w14:paraId="0880E534" w14:textId="4B81BB87" w:rsidR="003E778C" w:rsidRPr="007173D2" w:rsidRDefault="002C0038" w:rsidP="005A6149">
            <w:pPr>
              <w:pBdr>
                <w:bottom w:val="single" w:sz="4" w:space="10" w:color="7F7F7F" w:themeColor="text1" w:themeTint="80"/>
              </w:pBdr>
              <w:ind w:left="-8"/>
              <w:rPr>
                <w:b/>
                <w:color w:val="595959" w:themeColor="text1" w:themeTint="A6"/>
              </w:rPr>
            </w:pPr>
            <w:r w:rsidRPr="007173D2">
              <w:rPr>
                <w:i/>
                <w:color w:val="595959" w:themeColor="text1" w:themeTint="A6"/>
              </w:rPr>
              <w:t>VICE PRESIDENT</w:t>
            </w:r>
            <w:r w:rsidR="003E778C" w:rsidRPr="007173D2">
              <w:rPr>
                <w:i/>
                <w:color w:val="595959" w:themeColor="text1" w:themeTint="A6"/>
              </w:rPr>
              <w:t>,</w:t>
            </w:r>
            <w:r w:rsidR="003E778C" w:rsidRPr="007173D2">
              <w:rPr>
                <w:b/>
                <w:color w:val="595959" w:themeColor="text1" w:themeTint="A6"/>
              </w:rPr>
              <w:t xml:space="preserve"> DAYTON AEROSPACE, INC.</w:t>
            </w:r>
          </w:p>
          <w:p w14:paraId="766A5392" w14:textId="77777777" w:rsidR="003E778C" w:rsidRPr="007173D2" w:rsidRDefault="003E778C" w:rsidP="00D530F3">
            <w:pPr>
              <w:pStyle w:val="MAINHEADING"/>
              <w:spacing w:before="200" w:after="120"/>
              <w:rPr>
                <w:color w:val="0068B2"/>
              </w:rPr>
            </w:pPr>
            <w:r w:rsidRPr="007173D2">
              <w:rPr>
                <w:color w:val="0068B2"/>
              </w:rPr>
              <w:t>PROFILE</w:t>
            </w:r>
          </w:p>
          <w:p w14:paraId="6C333A97" w14:textId="3FEB8A00" w:rsidR="00B35FFE" w:rsidRPr="007173D2" w:rsidRDefault="0CA38DE2" w:rsidP="0CA38DE2">
            <w:pPr>
              <w:pStyle w:val="ProfileText"/>
              <w:rPr>
                <w:b/>
                <w:bCs/>
              </w:rPr>
            </w:pPr>
            <w:r w:rsidRPr="007173D2">
              <w:t>Former senior US Air Force (USAF) engineer with over 30 years of experience working with every USAF-owned platform across all phases of life-cycle acquisition, ultimately culminating in assignment as USAF Airworthiness Office</w:t>
            </w:r>
            <w:r w:rsidR="00141501" w:rsidRPr="007173D2">
              <w:t xml:space="preserve"> Branch Chief</w:t>
            </w:r>
            <w:r w:rsidRPr="007173D2">
              <w:t xml:space="preserve">. Nationally recognized for specialized expertise in airworthiness, systems engineering, human systems integration (HSI), life support, and crew systems. Partnered extensively with the US Army, </w:t>
            </w:r>
            <w:r w:rsidR="00835991">
              <w:t xml:space="preserve">US </w:t>
            </w:r>
            <w:r w:rsidRPr="007173D2">
              <w:t>Navy</w:t>
            </w:r>
            <w:r w:rsidR="00835991">
              <w:t xml:space="preserve"> (USN)</w:t>
            </w:r>
            <w:r w:rsidRPr="007173D2">
              <w:t xml:space="preserve">, and </w:t>
            </w:r>
            <w:r w:rsidR="00835991">
              <w:t xml:space="preserve">US </w:t>
            </w:r>
            <w:r w:rsidRPr="007173D2">
              <w:t xml:space="preserve">Marine Corps </w:t>
            </w:r>
            <w:r w:rsidR="00835991">
              <w:t xml:space="preserve">(USMC) </w:t>
            </w:r>
            <w:r w:rsidRPr="007173D2">
              <w:t>engineering, logistic</w:t>
            </w:r>
            <w:r w:rsidR="00835991">
              <w:t>s</w:t>
            </w:r>
            <w:r w:rsidRPr="007173D2">
              <w:t>, and research organizations. Collaborated with national and international militaries, governments, and commercial offices to enhance relationships and data exchange and optimize the delivered products for the user. GS-15, Department of the Air Force (DAF) (Retired).</w:t>
            </w:r>
          </w:p>
          <w:p w14:paraId="47719D4C" w14:textId="77777777" w:rsidR="003E778C" w:rsidRPr="007173D2" w:rsidRDefault="00457C50" w:rsidP="00D530F3">
            <w:pPr>
              <w:pStyle w:val="MAINHEADING"/>
              <w:spacing w:after="120"/>
              <w:rPr>
                <w:color w:val="0068B2"/>
              </w:rPr>
            </w:pPr>
            <w:r w:rsidRPr="007173D2">
              <w:rPr>
                <w:color w:val="0068B2"/>
              </w:rPr>
              <w:t>PRINCIPAL AREAS OF EXPERTIS</w:t>
            </w:r>
            <w:r w:rsidR="004A5273" w:rsidRPr="007173D2">
              <w:rPr>
                <w:color w:val="0068B2"/>
              </w:rPr>
              <w:t>E</w:t>
            </w:r>
          </w:p>
          <w:p w14:paraId="0613DBF4" w14:textId="77777777" w:rsidR="00B35FFE" w:rsidRPr="007173D2" w:rsidRDefault="00B35FFE" w:rsidP="00B35FFE">
            <w:pPr>
              <w:pStyle w:val="EXPERTISEAREA"/>
              <w:rPr>
                <w:szCs w:val="19"/>
              </w:rPr>
            </w:pPr>
            <w:r w:rsidRPr="007173D2">
              <w:rPr>
                <w:szCs w:val="19"/>
              </w:rPr>
              <w:t>Airworthiness Certification</w:t>
            </w:r>
          </w:p>
          <w:p w14:paraId="6C2F53B2" w14:textId="400038E0" w:rsidR="00B35FFE" w:rsidRPr="007173D2" w:rsidRDefault="00B35FFE" w:rsidP="00B35FFE">
            <w:pPr>
              <w:pStyle w:val="ExpertiseText"/>
            </w:pPr>
            <w:r w:rsidRPr="007173D2">
              <w:t xml:space="preserve">Led the world-wide recognized USAF Airworthiness Office, the centralized point for air systems, contractors, and users to obtain a flight authorization from the Technical </w:t>
            </w:r>
            <w:r w:rsidR="00EF4649" w:rsidRPr="007173D2">
              <w:t xml:space="preserve">Airworthiness Authority (TAA). </w:t>
            </w:r>
            <w:r w:rsidRPr="007173D2">
              <w:t>Created standardized processes, endorsed qualified people, and utilized validat</w:t>
            </w:r>
            <w:r w:rsidR="00835991">
              <w:t>ion</w:t>
            </w:r>
            <w:r w:rsidRPr="007173D2">
              <w:t xml:space="preserve"> tools. Brought over 150 air systems under the airworthiness policy, issued MIL-HDBK-516C, audited all chief engineers, endorsed subject matter experts</w:t>
            </w:r>
            <w:r w:rsidR="0020363F">
              <w:t xml:space="preserve"> (SMEs)</w:t>
            </w:r>
            <w:r w:rsidRPr="007173D2">
              <w:t xml:space="preserve">, evaluated foreign airworthiness authorities for equivalency to US, assessed public aircraft operations/systems, and provided training to execute. </w:t>
            </w:r>
          </w:p>
          <w:p w14:paraId="1EA2FFA3" w14:textId="77777777" w:rsidR="00B35FFE" w:rsidRPr="007173D2" w:rsidRDefault="00B35FFE" w:rsidP="00B35FFE">
            <w:pPr>
              <w:pStyle w:val="EXPERTISEAREA"/>
              <w:rPr>
                <w:szCs w:val="19"/>
              </w:rPr>
            </w:pPr>
            <w:r w:rsidRPr="007173D2">
              <w:rPr>
                <w:szCs w:val="19"/>
              </w:rPr>
              <w:t xml:space="preserve">Pilot Systems </w:t>
            </w:r>
          </w:p>
          <w:p w14:paraId="56657D9B" w14:textId="79850776" w:rsidR="00B35FFE" w:rsidRPr="007173D2" w:rsidRDefault="0CA38DE2" w:rsidP="00B35FFE">
            <w:pPr>
              <w:pStyle w:val="ExpertiseText"/>
            </w:pPr>
            <w:r w:rsidRPr="007173D2">
              <w:t xml:space="preserve">Endorsed for Crew Systems (Section 9) of MIL-HDBK-516. Led development and qualification of pilot and maintainer-centric hardware/software for the USAF. Responsible for ejection systems, oxygen equipment, acceleration equipment, canopy, lighting, cockpit displays, pilot flight equipment, maintainer protection systems, helmet mounted display, night vision devices, noise, nuclear/ chemical/biological, and directed energy. A specialist in </w:t>
            </w:r>
            <w:r w:rsidR="005F4CB3" w:rsidRPr="007173D2">
              <w:t>on-board oxygen generating systems</w:t>
            </w:r>
            <w:r w:rsidRPr="007173D2">
              <w:t>.</w:t>
            </w:r>
          </w:p>
          <w:p w14:paraId="6ECCFEA9" w14:textId="77777777" w:rsidR="00B35FFE" w:rsidRPr="007173D2" w:rsidRDefault="00B35FFE" w:rsidP="00B35FFE">
            <w:pPr>
              <w:pStyle w:val="EXPERTISEAREA"/>
              <w:rPr>
                <w:szCs w:val="19"/>
              </w:rPr>
            </w:pPr>
            <w:r w:rsidRPr="007173D2">
              <w:rPr>
                <w:szCs w:val="19"/>
              </w:rPr>
              <w:t>Technical Engineering Management</w:t>
            </w:r>
          </w:p>
          <w:p w14:paraId="2368F1FA" w14:textId="6FB4A701" w:rsidR="00B35FFE" w:rsidRPr="007173D2" w:rsidRDefault="00B35FFE" w:rsidP="00B35FFE">
            <w:pPr>
              <w:pStyle w:val="ExpertiseText"/>
            </w:pPr>
            <w:r w:rsidRPr="007173D2">
              <w:t xml:space="preserve">Implemented systems engineering process across many acquisition programs in the execution of USAF airworthiness, and as the F-35 Flight Systems/Pilot Systems </w:t>
            </w:r>
            <w:r w:rsidR="003224B0">
              <w:t>l</w:t>
            </w:r>
            <w:r w:rsidRPr="007173D2">
              <w:t xml:space="preserve">ead. Led numerous </w:t>
            </w:r>
            <w:r w:rsidR="005F4CB3" w:rsidRPr="007173D2">
              <w:t>executive i</w:t>
            </w:r>
            <w:r w:rsidRPr="007173D2">
              <w:t xml:space="preserve">ndependent </w:t>
            </w:r>
            <w:r w:rsidR="005F4CB3" w:rsidRPr="007173D2">
              <w:t>r</w:t>
            </w:r>
            <w:r w:rsidRPr="007173D2">
              <w:t xml:space="preserve">eview </w:t>
            </w:r>
            <w:r w:rsidR="005F4CB3" w:rsidRPr="007173D2">
              <w:t>t</w:t>
            </w:r>
            <w:r w:rsidRPr="007173D2">
              <w:t>eams (EIRTs), notably F-35 verification and documentation</w:t>
            </w:r>
            <w:r w:rsidRPr="006B1F1D">
              <w:rPr>
                <w:color w:val="auto"/>
              </w:rPr>
              <w:t>,</w:t>
            </w:r>
            <w:r w:rsidR="00CD4B6D" w:rsidRPr="006B1F1D">
              <w:rPr>
                <w:color w:val="auto"/>
              </w:rPr>
              <w:t xml:space="preserve"> </w:t>
            </w:r>
            <w:r w:rsidR="00CD4B6D" w:rsidRPr="00A46E88">
              <w:t>Occupational Safety and Health Administration</w:t>
            </w:r>
            <w:r w:rsidRPr="00A46E88">
              <w:t xml:space="preserve"> </w:t>
            </w:r>
            <w:r w:rsidR="00CD4B6D" w:rsidRPr="00A46E88">
              <w:t>(</w:t>
            </w:r>
            <w:r w:rsidRPr="007173D2">
              <w:t>OSHA</w:t>
            </w:r>
            <w:r w:rsidR="00CD4B6D" w:rsidRPr="007173D2">
              <w:t>)</w:t>
            </w:r>
            <w:r w:rsidRPr="007173D2">
              <w:t xml:space="preserve"> noise assessment, and decontamination of foot and mouth virus. Assessments resulted in holistic views of implementation, improved level of safety, and senior level concurrence.</w:t>
            </w:r>
          </w:p>
          <w:p w14:paraId="65596EA2" w14:textId="77777777" w:rsidR="00B35FFE" w:rsidRPr="007173D2" w:rsidRDefault="00B35FFE" w:rsidP="00B35FFE">
            <w:pPr>
              <w:pStyle w:val="EXPERTISEAREA"/>
              <w:rPr>
                <w:szCs w:val="19"/>
              </w:rPr>
            </w:pPr>
            <w:r w:rsidRPr="007173D2">
              <w:rPr>
                <w:szCs w:val="19"/>
              </w:rPr>
              <w:t>Human Systems Integration</w:t>
            </w:r>
            <w:r w:rsidR="005215DC" w:rsidRPr="007173D2">
              <w:rPr>
                <w:szCs w:val="19"/>
              </w:rPr>
              <w:t xml:space="preserve"> (HSI)</w:t>
            </w:r>
          </w:p>
          <w:p w14:paraId="35203F64" w14:textId="7C9641FD" w:rsidR="00110376" w:rsidRPr="007173D2" w:rsidRDefault="00B35FFE" w:rsidP="00B35FFE">
            <w:pPr>
              <w:pStyle w:val="ExpertiseText"/>
            </w:pPr>
            <w:r w:rsidRPr="007173D2">
              <w:t>Implemented and evaluated the nine domains of human sys</w:t>
            </w:r>
            <w:r w:rsidR="00EF4649" w:rsidRPr="007173D2">
              <w:t>tems integration during career.</w:t>
            </w:r>
            <w:r w:rsidRPr="007173D2">
              <w:t xml:space="preserve"> Assessed how airworthiness might be utilized as </w:t>
            </w:r>
            <w:r w:rsidR="00A46E88" w:rsidRPr="007173D2">
              <w:t>an</w:t>
            </w:r>
            <w:r w:rsidRPr="007173D2">
              <w:t xml:space="preserve"> indicator of the health of human systems integration </w:t>
            </w:r>
            <w:r w:rsidR="00A46E88" w:rsidRPr="00CE60EA">
              <w:t>with</w:t>
            </w:r>
            <w:r w:rsidRPr="007173D2">
              <w:t xml:space="preserve">in a </w:t>
            </w:r>
            <w:r w:rsidR="00A46E88" w:rsidRPr="00CE60EA">
              <w:t xml:space="preserve">weapon </w:t>
            </w:r>
            <w:r w:rsidRPr="007173D2">
              <w:t>system.</w:t>
            </w:r>
          </w:p>
          <w:p w14:paraId="312CA709" w14:textId="5FFD7DB2" w:rsidR="00E91F40" w:rsidRPr="007173D2" w:rsidRDefault="00E91F40" w:rsidP="00E91F40">
            <w:pPr>
              <w:pStyle w:val="EXPERTISEAREA"/>
              <w:rPr>
                <w:szCs w:val="19"/>
              </w:rPr>
            </w:pPr>
            <w:r w:rsidRPr="007173D2">
              <w:rPr>
                <w:szCs w:val="19"/>
              </w:rPr>
              <w:t>Cyber Security</w:t>
            </w:r>
          </w:p>
          <w:p w14:paraId="28BE28EC" w14:textId="0246D052" w:rsidR="00E91F40" w:rsidRPr="007173D2" w:rsidRDefault="00E91F40" w:rsidP="00E91F40">
            <w:pPr>
              <w:pStyle w:val="ExpertiseText"/>
            </w:pPr>
            <w:r w:rsidRPr="007173D2">
              <w:t>Assisted in the development of acquisition and system security requirements for weapon system programs. Identified key weapon system resilience requirements</w:t>
            </w:r>
            <w:r w:rsidR="00771452" w:rsidRPr="007173D2">
              <w:t xml:space="preserve"> and a</w:t>
            </w:r>
            <w:r w:rsidRPr="007173D2">
              <w:t xml:space="preserve">ssisted in outlining </w:t>
            </w:r>
            <w:r w:rsidR="00771452" w:rsidRPr="007173D2">
              <w:t>US</w:t>
            </w:r>
            <w:r w:rsidRPr="007173D2">
              <w:t xml:space="preserve">AF governance structure and needed policy changes necessary to implement acquisition and system security requirements. Conducted analysis of the </w:t>
            </w:r>
            <w:r w:rsidR="00771452" w:rsidRPr="007173D2">
              <w:t>US</w:t>
            </w:r>
            <w:r w:rsidRPr="007173D2">
              <w:t xml:space="preserve">AF Cyber Mission Thread Analysis (CMTA) and Functional Mission Analysis-Cyber (FMA-C) </w:t>
            </w:r>
            <w:r w:rsidR="009B79FD" w:rsidRPr="007173D2">
              <w:t>regarding</w:t>
            </w:r>
            <w:r w:rsidRPr="007173D2">
              <w:t xml:space="preserve"> specific USAF missions and their ability to complete the mission and prioritize systems for detailed cyber vulnerability assessments.</w:t>
            </w:r>
          </w:p>
        </w:tc>
        <w:tc>
          <w:tcPr>
            <w:tcW w:w="3421" w:type="dxa"/>
            <w:shd w:val="clear" w:color="auto" w:fill="F2F2F2" w:themeFill="background2" w:themeFillShade="F2"/>
            <w:tcMar>
              <w:left w:w="360" w:type="dxa"/>
              <w:right w:w="360" w:type="dxa"/>
            </w:tcMar>
          </w:tcPr>
          <w:p w14:paraId="672A6659" w14:textId="77777777" w:rsidR="003E778C" w:rsidRPr="007173D2" w:rsidRDefault="0081307B" w:rsidP="00947977">
            <w:pPr>
              <w:rPr>
                <w:sz w:val="20"/>
              </w:rPr>
            </w:pPr>
            <w:r w:rsidRPr="007173D2">
              <w:rPr>
                <w:noProof/>
                <w:sz w:val="20"/>
              </w:rPr>
              <w:drawing>
                <wp:inline distT="0" distB="0" distL="0" distR="0" wp14:anchorId="2F1BA489" wp14:editId="07777777">
                  <wp:extent cx="1009175" cy="4972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plane-01.png"/>
                          <pic:cNvPicPr/>
                        </pic:nvPicPr>
                        <pic:blipFill rotWithShape="1">
                          <a:blip r:embed="rId11" cstate="print">
                            <a:extLst>
                              <a:ext uri="{28A0092B-C50C-407E-A947-70E740481C1C}">
                                <a14:useLocalDpi xmlns:a14="http://schemas.microsoft.com/office/drawing/2010/main" val="0"/>
                              </a:ext>
                            </a:extLst>
                          </a:blip>
                          <a:srcRect l="3497"/>
                          <a:stretch/>
                        </pic:blipFill>
                        <pic:spPr bwMode="auto">
                          <a:xfrm>
                            <a:off x="0" y="0"/>
                            <a:ext cx="1019662" cy="502372"/>
                          </a:xfrm>
                          <a:prstGeom prst="rect">
                            <a:avLst/>
                          </a:prstGeom>
                          <a:ln>
                            <a:noFill/>
                          </a:ln>
                          <a:extLst>
                            <a:ext uri="{53640926-AAD7-44D8-BBD7-CCE9431645EC}">
                              <a14:shadowObscured xmlns:a14="http://schemas.microsoft.com/office/drawing/2010/main"/>
                            </a:ext>
                          </a:extLst>
                        </pic:spPr>
                      </pic:pic>
                    </a:graphicData>
                  </a:graphic>
                </wp:inline>
              </w:drawing>
            </w:r>
          </w:p>
          <w:p w14:paraId="72F77F5F" w14:textId="77777777" w:rsidR="003E778C" w:rsidRPr="007173D2" w:rsidRDefault="003E778C" w:rsidP="00D76A08">
            <w:pPr>
              <w:spacing w:before="40" w:after="60"/>
              <w:rPr>
                <w:rFonts w:ascii="Century Gothic" w:hAnsi="Century Gothic"/>
                <w:color w:val="0068B2"/>
                <w:sz w:val="20"/>
              </w:rPr>
            </w:pPr>
            <w:r w:rsidRPr="007173D2">
              <w:rPr>
                <w:rFonts w:ascii="Century Gothic" w:hAnsi="Century Gothic"/>
                <w:color w:val="0068B2"/>
                <w:sz w:val="20"/>
              </w:rPr>
              <w:t>DAYTON AEROSPACE</w:t>
            </w:r>
          </w:p>
          <w:p w14:paraId="206A3BFB" w14:textId="77777777" w:rsidR="003E778C" w:rsidRPr="007173D2" w:rsidRDefault="003E778C" w:rsidP="00D21696">
            <w:pPr>
              <w:spacing w:after="60"/>
              <w:rPr>
                <w:color w:val="595959" w:themeColor="text1" w:themeTint="A6"/>
                <w:sz w:val="18"/>
              </w:rPr>
            </w:pPr>
            <w:r w:rsidRPr="007173D2">
              <w:rPr>
                <w:color w:val="595959" w:themeColor="text1" w:themeTint="A6"/>
                <w:sz w:val="18"/>
              </w:rPr>
              <w:t>4141 Colonel Glenn Hwy.</w:t>
            </w:r>
            <w:r w:rsidRPr="007173D2">
              <w:rPr>
                <w:color w:val="595959" w:themeColor="text1" w:themeTint="A6"/>
                <w:sz w:val="18"/>
              </w:rPr>
              <w:br/>
              <w:t>Suite 252</w:t>
            </w:r>
            <w:r w:rsidRPr="007173D2">
              <w:rPr>
                <w:color w:val="595959" w:themeColor="text1" w:themeTint="A6"/>
                <w:sz w:val="18"/>
              </w:rPr>
              <w:br/>
              <w:t>Dayton, Ohio 45431</w:t>
            </w:r>
          </w:p>
          <w:p w14:paraId="75579F31" w14:textId="39038778" w:rsidR="003E778C" w:rsidRPr="007173D2" w:rsidRDefault="003E778C" w:rsidP="0024007B">
            <w:pPr>
              <w:spacing w:after="220"/>
              <w:ind w:right="-90"/>
              <w:rPr>
                <w:color w:val="595959" w:themeColor="text1" w:themeTint="A6"/>
                <w:sz w:val="17"/>
                <w:szCs w:val="17"/>
              </w:rPr>
            </w:pPr>
            <w:r w:rsidRPr="007173D2">
              <w:rPr>
                <w:rFonts w:asciiTheme="majorHAnsi" w:hAnsiTheme="majorHAnsi"/>
                <w:b/>
                <w:color w:val="0068B2"/>
                <w:sz w:val="17"/>
                <w:szCs w:val="17"/>
              </w:rPr>
              <w:t>P:</w:t>
            </w:r>
            <w:r w:rsidRPr="007173D2">
              <w:rPr>
                <w:color w:val="0068B2" w:themeColor="text2"/>
                <w:sz w:val="17"/>
                <w:szCs w:val="17"/>
              </w:rPr>
              <w:t xml:space="preserve"> </w:t>
            </w:r>
            <w:r w:rsidRPr="007173D2">
              <w:rPr>
                <w:color w:val="595959" w:themeColor="text1" w:themeTint="A6"/>
                <w:sz w:val="17"/>
                <w:szCs w:val="17"/>
              </w:rPr>
              <w:t>(937) 426.4300</w:t>
            </w:r>
            <w:r w:rsidRPr="007173D2">
              <w:rPr>
                <w:sz w:val="17"/>
                <w:szCs w:val="17"/>
              </w:rPr>
              <w:br/>
            </w:r>
            <w:r w:rsidR="00DD7AA8" w:rsidRPr="007173D2">
              <w:rPr>
                <w:rFonts w:asciiTheme="majorHAnsi" w:hAnsiTheme="majorHAnsi"/>
                <w:b/>
                <w:color w:val="0068B2"/>
                <w:sz w:val="17"/>
                <w:szCs w:val="17"/>
              </w:rPr>
              <w:t>L:</w:t>
            </w:r>
            <w:r w:rsidR="00DD7AA8" w:rsidRPr="007173D2">
              <w:rPr>
                <w:color w:val="595959" w:themeColor="text1" w:themeTint="A6"/>
                <w:sz w:val="17"/>
                <w:szCs w:val="17"/>
              </w:rPr>
              <w:t xml:space="preserve"> </w:t>
            </w:r>
            <w:r w:rsidR="00B35FFE" w:rsidRPr="007173D2">
              <w:rPr>
                <w:color w:val="595959" w:themeColor="text1" w:themeTint="A6"/>
                <w:sz w:val="17"/>
                <w:szCs w:val="17"/>
              </w:rPr>
              <w:t>linkedin.com/in/dawn-mcgarvey-</w:t>
            </w:r>
            <w:r w:rsidR="00B35FFE" w:rsidRPr="007173D2">
              <w:rPr>
                <w:color w:val="595959" w:themeColor="text1" w:themeTint="A6"/>
                <w:sz w:val="17"/>
                <w:szCs w:val="17"/>
              </w:rPr>
              <w:br/>
              <w:t xml:space="preserve">    </w:t>
            </w:r>
            <w:r w:rsidR="006F0A00" w:rsidRPr="007173D2">
              <w:rPr>
                <w:color w:val="595959" w:themeColor="text1" w:themeTint="A6"/>
                <w:sz w:val="17"/>
                <w:szCs w:val="17"/>
              </w:rPr>
              <w:t xml:space="preserve"> </w:t>
            </w:r>
            <w:r w:rsidR="00B35FFE" w:rsidRPr="007173D2">
              <w:rPr>
                <w:color w:val="595959" w:themeColor="text1" w:themeTint="A6"/>
                <w:sz w:val="17"/>
                <w:szCs w:val="17"/>
              </w:rPr>
              <w:t>buchwalder-683b53128</w:t>
            </w:r>
          </w:p>
          <w:p w14:paraId="07DEE553" w14:textId="77777777" w:rsidR="003E778C" w:rsidRPr="007173D2" w:rsidRDefault="003E778C" w:rsidP="00361583">
            <w:pPr>
              <w:pStyle w:val="SIDEBARHEADING"/>
              <w:spacing w:after="120"/>
              <w:contextualSpacing w:val="0"/>
            </w:pPr>
            <w:r w:rsidRPr="007173D2">
              <w:t>EDUCATION</w:t>
            </w:r>
          </w:p>
          <w:p w14:paraId="376C27A2" w14:textId="77777777" w:rsidR="00B35FFE" w:rsidRPr="007173D2" w:rsidRDefault="00B35FFE" w:rsidP="00B35FFE">
            <w:pPr>
              <w:pStyle w:val="SidebarEntries"/>
              <w:rPr>
                <w:b/>
                <w:sz w:val="17"/>
                <w:szCs w:val="17"/>
              </w:rPr>
            </w:pPr>
            <w:r w:rsidRPr="007173D2">
              <w:rPr>
                <w:b/>
                <w:sz w:val="17"/>
                <w:szCs w:val="17"/>
              </w:rPr>
              <w:t>BS, Chemical Engineering</w:t>
            </w:r>
            <w:r w:rsidRPr="007173D2">
              <w:rPr>
                <w:b/>
                <w:sz w:val="17"/>
                <w:szCs w:val="17"/>
              </w:rPr>
              <w:br/>
            </w:r>
            <w:r w:rsidRPr="007173D2">
              <w:rPr>
                <w:sz w:val="17"/>
                <w:szCs w:val="17"/>
              </w:rPr>
              <w:t>University of Dayton</w:t>
            </w:r>
          </w:p>
          <w:p w14:paraId="7AD9E5F3" w14:textId="77777777" w:rsidR="00B35FFE" w:rsidRPr="007173D2" w:rsidRDefault="00B35FFE" w:rsidP="00B35FFE">
            <w:pPr>
              <w:pStyle w:val="SidebarEntries"/>
              <w:rPr>
                <w:b/>
                <w:sz w:val="17"/>
                <w:szCs w:val="17"/>
              </w:rPr>
            </w:pPr>
            <w:r w:rsidRPr="007173D2">
              <w:rPr>
                <w:b/>
                <w:sz w:val="17"/>
                <w:szCs w:val="17"/>
              </w:rPr>
              <w:t>MS, Computer Science</w:t>
            </w:r>
            <w:r w:rsidRPr="007173D2">
              <w:rPr>
                <w:b/>
                <w:sz w:val="17"/>
                <w:szCs w:val="17"/>
              </w:rPr>
              <w:br/>
            </w:r>
            <w:r w:rsidRPr="007173D2">
              <w:rPr>
                <w:sz w:val="17"/>
                <w:szCs w:val="17"/>
              </w:rPr>
              <w:t>University of Dayton</w:t>
            </w:r>
          </w:p>
          <w:p w14:paraId="742E03F2" w14:textId="77777777" w:rsidR="003E778C" w:rsidRPr="007173D2" w:rsidRDefault="00B35FFE" w:rsidP="00B35FFE">
            <w:pPr>
              <w:pStyle w:val="SidebarEntries"/>
              <w:spacing w:after="0"/>
              <w:ind w:left="0" w:firstLine="0"/>
              <w:rPr>
                <w:sz w:val="17"/>
                <w:szCs w:val="17"/>
              </w:rPr>
            </w:pPr>
            <w:r w:rsidRPr="007173D2">
              <w:rPr>
                <w:b/>
                <w:sz w:val="17"/>
                <w:szCs w:val="17"/>
              </w:rPr>
              <w:t>Air War College</w:t>
            </w:r>
            <w:r w:rsidR="003E778C" w:rsidRPr="007173D2">
              <w:rPr>
                <w:sz w:val="17"/>
                <w:szCs w:val="17"/>
              </w:rPr>
              <w:br/>
            </w:r>
          </w:p>
          <w:p w14:paraId="083205F0" w14:textId="77777777" w:rsidR="003E778C" w:rsidRPr="007173D2" w:rsidRDefault="003E778C" w:rsidP="00361583">
            <w:pPr>
              <w:pStyle w:val="SIDEBARHEADING"/>
              <w:spacing w:after="120"/>
            </w:pPr>
            <w:r w:rsidRPr="007173D2">
              <w:t>KEY POSITIONS</w:t>
            </w:r>
          </w:p>
          <w:p w14:paraId="55BF0DEC" w14:textId="77777777" w:rsidR="00B35FFE" w:rsidRPr="007173D2" w:rsidRDefault="00B35FFE" w:rsidP="00B35FFE">
            <w:pPr>
              <w:pStyle w:val="SidebarEntries"/>
              <w:spacing w:after="0"/>
              <w:ind w:left="0" w:firstLine="0"/>
              <w:rPr>
                <w:b/>
                <w:sz w:val="17"/>
                <w:szCs w:val="17"/>
              </w:rPr>
            </w:pPr>
            <w:r w:rsidRPr="007173D2">
              <w:rPr>
                <w:b/>
                <w:sz w:val="17"/>
                <w:szCs w:val="17"/>
              </w:rPr>
              <w:t>Branch Chief/Technical Advisor USAF Airworthiness Office</w:t>
            </w:r>
          </w:p>
          <w:p w14:paraId="0BFC0805" w14:textId="77777777" w:rsidR="00B35FFE" w:rsidRPr="007173D2" w:rsidRDefault="00B35FFE" w:rsidP="00B35FFE">
            <w:pPr>
              <w:pStyle w:val="SidebarEntries"/>
              <w:ind w:firstLine="12"/>
              <w:rPr>
                <w:sz w:val="17"/>
                <w:szCs w:val="17"/>
              </w:rPr>
            </w:pPr>
            <w:r w:rsidRPr="007173D2">
              <w:rPr>
                <w:sz w:val="17"/>
                <w:szCs w:val="17"/>
              </w:rPr>
              <w:t>Air Force Life Cycle Management Center Engineering Directorate (AFLCMC/EN)</w:t>
            </w:r>
          </w:p>
          <w:p w14:paraId="3658FB8E" w14:textId="77777777" w:rsidR="00B35FFE" w:rsidRPr="007173D2" w:rsidRDefault="00B35FFE" w:rsidP="00B35FFE">
            <w:pPr>
              <w:pStyle w:val="SidebarEntries"/>
              <w:spacing w:after="0"/>
              <w:ind w:left="0" w:firstLine="0"/>
              <w:rPr>
                <w:b/>
                <w:sz w:val="17"/>
                <w:szCs w:val="17"/>
              </w:rPr>
            </w:pPr>
            <w:r w:rsidRPr="007173D2">
              <w:rPr>
                <w:b/>
                <w:sz w:val="17"/>
                <w:szCs w:val="17"/>
              </w:rPr>
              <w:t>Chief, Flight Systems Engineering, Pilot Systems Lead</w:t>
            </w:r>
          </w:p>
          <w:p w14:paraId="06B7713B" w14:textId="77777777" w:rsidR="00B35FFE" w:rsidRPr="007173D2" w:rsidRDefault="00B35FFE" w:rsidP="00B35FFE">
            <w:pPr>
              <w:pStyle w:val="SidebarEntries"/>
              <w:ind w:firstLine="12"/>
              <w:rPr>
                <w:sz w:val="17"/>
                <w:szCs w:val="17"/>
              </w:rPr>
            </w:pPr>
            <w:r w:rsidRPr="007173D2">
              <w:rPr>
                <w:sz w:val="17"/>
                <w:szCs w:val="17"/>
              </w:rPr>
              <w:t>F-35 Program Office</w:t>
            </w:r>
          </w:p>
          <w:p w14:paraId="78887BAC" w14:textId="77777777" w:rsidR="00B35FFE" w:rsidRPr="007173D2" w:rsidRDefault="00B35FFE" w:rsidP="00B35FFE">
            <w:pPr>
              <w:pStyle w:val="SidebarEntries"/>
              <w:spacing w:after="0"/>
              <w:ind w:left="0" w:firstLine="0"/>
              <w:rPr>
                <w:b/>
                <w:sz w:val="17"/>
                <w:szCs w:val="17"/>
              </w:rPr>
            </w:pPr>
            <w:r w:rsidRPr="007173D2">
              <w:rPr>
                <w:b/>
                <w:sz w:val="17"/>
                <w:szCs w:val="17"/>
              </w:rPr>
              <w:t>Lead for Life Support Systems (LSS) and Pilot Flight Equipment (PFE)</w:t>
            </w:r>
          </w:p>
          <w:p w14:paraId="15FF41F1" w14:textId="77777777" w:rsidR="003E778C" w:rsidRPr="007173D2" w:rsidRDefault="00B35FFE" w:rsidP="00A214CF">
            <w:pPr>
              <w:pStyle w:val="SidebarEntries"/>
              <w:ind w:firstLine="12"/>
              <w:rPr>
                <w:sz w:val="17"/>
                <w:szCs w:val="17"/>
              </w:rPr>
            </w:pPr>
            <w:r w:rsidRPr="007173D2">
              <w:rPr>
                <w:sz w:val="17"/>
                <w:szCs w:val="17"/>
              </w:rPr>
              <w:t>F-35 Program Office</w:t>
            </w:r>
            <w:r w:rsidRPr="007173D2">
              <w:rPr>
                <w:b/>
                <w:sz w:val="17"/>
                <w:szCs w:val="17"/>
              </w:rPr>
              <w:br/>
            </w:r>
          </w:p>
          <w:p w14:paraId="643A5579" w14:textId="77777777" w:rsidR="00B35FFE" w:rsidRPr="007173D2" w:rsidRDefault="00B35FFE" w:rsidP="00B35FFE">
            <w:pPr>
              <w:pStyle w:val="SIDEBARHEADING"/>
              <w:spacing w:after="120"/>
            </w:pPr>
            <w:r w:rsidRPr="007173D2">
              <w:t>ORGANIZATIONAL MEMBERSHIPS</w:t>
            </w:r>
          </w:p>
          <w:p w14:paraId="1264027E" w14:textId="77777777" w:rsidR="00B35FFE" w:rsidRPr="007173D2" w:rsidRDefault="00B35FFE" w:rsidP="00B35FFE">
            <w:pPr>
              <w:pStyle w:val="SidebarEntries"/>
              <w:ind w:left="0" w:firstLine="0"/>
              <w:rPr>
                <w:b/>
                <w:sz w:val="17"/>
                <w:szCs w:val="17"/>
              </w:rPr>
            </w:pPr>
            <w:r w:rsidRPr="007173D2">
              <w:rPr>
                <w:b/>
                <w:sz w:val="17"/>
                <w:szCs w:val="17"/>
              </w:rPr>
              <w:t>Society of Aviation and Flight Educators (SAFE)</w:t>
            </w:r>
          </w:p>
          <w:p w14:paraId="1BA42781" w14:textId="77777777" w:rsidR="00B35FFE" w:rsidRPr="007173D2" w:rsidRDefault="00B35FFE" w:rsidP="00B35FFE">
            <w:pPr>
              <w:pStyle w:val="SidebarEntries"/>
              <w:ind w:left="0" w:firstLine="0"/>
              <w:rPr>
                <w:b/>
              </w:rPr>
            </w:pPr>
            <w:r w:rsidRPr="007173D2">
              <w:rPr>
                <w:b/>
                <w:sz w:val="17"/>
                <w:szCs w:val="17"/>
              </w:rPr>
              <w:t>Association of Airworthiness Professionals (AAP)</w:t>
            </w:r>
            <w:r w:rsidRPr="007173D2">
              <w:rPr>
                <w:b/>
              </w:rPr>
              <w:br/>
            </w:r>
          </w:p>
          <w:p w14:paraId="520C0DFB" w14:textId="77777777" w:rsidR="00B35FFE" w:rsidRPr="007173D2" w:rsidRDefault="00B35FFE" w:rsidP="00B35FFE">
            <w:pPr>
              <w:pStyle w:val="SIDEBARHEADING"/>
              <w:spacing w:after="120"/>
            </w:pPr>
            <w:r w:rsidRPr="007173D2">
              <w:t>AWARDS &amp; RECOGNITION</w:t>
            </w:r>
          </w:p>
          <w:p w14:paraId="392AA47B" w14:textId="77777777" w:rsidR="00B35FFE" w:rsidRPr="007173D2" w:rsidRDefault="00B35FFE" w:rsidP="00B35FFE">
            <w:pPr>
              <w:pStyle w:val="SidebarEntries"/>
              <w:rPr>
                <w:sz w:val="17"/>
                <w:szCs w:val="17"/>
              </w:rPr>
            </w:pPr>
            <w:r w:rsidRPr="007173D2">
              <w:rPr>
                <w:b/>
                <w:sz w:val="17"/>
                <w:szCs w:val="17"/>
              </w:rPr>
              <w:t>JSF Annual Award</w:t>
            </w:r>
            <w:r w:rsidR="006F0A00" w:rsidRPr="007173D2">
              <w:rPr>
                <w:b/>
                <w:sz w:val="17"/>
                <w:szCs w:val="17"/>
              </w:rPr>
              <w:t xml:space="preserve"> - </w:t>
            </w:r>
            <w:r w:rsidRPr="007173D2">
              <w:rPr>
                <w:b/>
                <w:sz w:val="17"/>
                <w:szCs w:val="17"/>
              </w:rPr>
              <w:t>Category 2</w:t>
            </w:r>
            <w:r w:rsidRPr="007173D2">
              <w:rPr>
                <w:sz w:val="17"/>
                <w:szCs w:val="17"/>
              </w:rPr>
              <w:t xml:space="preserve"> </w:t>
            </w:r>
          </w:p>
          <w:p w14:paraId="255F3EE2" w14:textId="77777777" w:rsidR="00B35FFE" w:rsidRPr="007173D2" w:rsidRDefault="00B35FFE" w:rsidP="006F0A00">
            <w:pPr>
              <w:pStyle w:val="SidebarEntries"/>
              <w:ind w:left="5" w:hanging="5"/>
              <w:rPr>
                <w:sz w:val="17"/>
                <w:szCs w:val="17"/>
              </w:rPr>
            </w:pPr>
            <w:r w:rsidRPr="007173D2">
              <w:rPr>
                <w:b/>
                <w:sz w:val="17"/>
                <w:szCs w:val="17"/>
              </w:rPr>
              <w:t>Fighter/Bomber Annual Award</w:t>
            </w:r>
            <w:r w:rsidR="006F0A00" w:rsidRPr="007173D2">
              <w:rPr>
                <w:b/>
                <w:sz w:val="17"/>
                <w:szCs w:val="17"/>
              </w:rPr>
              <w:t xml:space="preserve"> - </w:t>
            </w:r>
            <w:r w:rsidRPr="007173D2">
              <w:rPr>
                <w:b/>
                <w:sz w:val="17"/>
                <w:szCs w:val="17"/>
              </w:rPr>
              <w:t>Category 3</w:t>
            </w:r>
            <w:r w:rsidRPr="007173D2">
              <w:rPr>
                <w:sz w:val="17"/>
                <w:szCs w:val="17"/>
              </w:rPr>
              <w:t xml:space="preserve"> </w:t>
            </w:r>
          </w:p>
          <w:p w14:paraId="189D658E" w14:textId="77777777" w:rsidR="00B35FFE" w:rsidRPr="007173D2" w:rsidRDefault="00B35FFE" w:rsidP="00B35FFE">
            <w:pPr>
              <w:pStyle w:val="SidebarEntries"/>
              <w:rPr>
                <w:b/>
                <w:sz w:val="17"/>
                <w:szCs w:val="17"/>
              </w:rPr>
            </w:pPr>
            <w:r w:rsidRPr="007173D2">
              <w:rPr>
                <w:b/>
                <w:sz w:val="17"/>
                <w:szCs w:val="17"/>
              </w:rPr>
              <w:t>4th Quarter Fighter Wing Award</w:t>
            </w:r>
          </w:p>
          <w:p w14:paraId="7122497E" w14:textId="77777777" w:rsidR="00B35FFE" w:rsidRPr="007173D2" w:rsidRDefault="00B35FFE" w:rsidP="00B35FFE">
            <w:pPr>
              <w:pStyle w:val="SidebarEntries"/>
              <w:rPr>
                <w:b/>
                <w:sz w:val="17"/>
                <w:szCs w:val="17"/>
              </w:rPr>
            </w:pPr>
            <w:r w:rsidRPr="007173D2">
              <w:rPr>
                <w:b/>
                <w:sz w:val="17"/>
                <w:szCs w:val="17"/>
              </w:rPr>
              <w:t>ASC/EN Director’s Award</w:t>
            </w:r>
          </w:p>
          <w:p w14:paraId="01790A0F" w14:textId="77777777" w:rsidR="00B35FFE" w:rsidRPr="007173D2" w:rsidRDefault="00B35FFE" w:rsidP="00B35FFE">
            <w:pPr>
              <w:pStyle w:val="SidebarEntries"/>
              <w:rPr>
                <w:b/>
                <w:sz w:val="17"/>
                <w:szCs w:val="17"/>
              </w:rPr>
            </w:pPr>
            <w:r w:rsidRPr="007173D2">
              <w:rPr>
                <w:b/>
                <w:sz w:val="17"/>
                <w:szCs w:val="17"/>
              </w:rPr>
              <w:t>SAF/AQ Team Award</w:t>
            </w:r>
            <w:r w:rsidRPr="007173D2">
              <w:rPr>
                <w:b/>
                <w:sz w:val="17"/>
                <w:szCs w:val="17"/>
              </w:rPr>
              <w:br/>
            </w:r>
            <w:r w:rsidRPr="007173D2">
              <w:rPr>
                <w:sz w:val="17"/>
                <w:szCs w:val="17"/>
              </w:rPr>
              <w:t>Transforming Verification</w:t>
            </w:r>
          </w:p>
          <w:p w14:paraId="2FD2D64A" w14:textId="77777777" w:rsidR="00B35FFE" w:rsidRPr="007173D2" w:rsidRDefault="00B35FFE" w:rsidP="00B35FFE">
            <w:pPr>
              <w:pStyle w:val="SidebarEntries"/>
              <w:rPr>
                <w:b/>
                <w:sz w:val="17"/>
                <w:szCs w:val="17"/>
              </w:rPr>
            </w:pPr>
            <w:r w:rsidRPr="007173D2">
              <w:rPr>
                <w:b/>
                <w:sz w:val="17"/>
                <w:szCs w:val="17"/>
              </w:rPr>
              <w:t xml:space="preserve">OSD Exceptional Civilian Service </w:t>
            </w:r>
          </w:p>
          <w:p w14:paraId="3B23E61D" w14:textId="77777777" w:rsidR="00B35FFE" w:rsidRPr="007173D2" w:rsidRDefault="00B35FFE" w:rsidP="00B35FFE">
            <w:pPr>
              <w:pStyle w:val="SidebarEntries"/>
              <w:rPr>
                <w:b/>
                <w:sz w:val="17"/>
                <w:szCs w:val="17"/>
              </w:rPr>
            </w:pPr>
            <w:r w:rsidRPr="007173D2">
              <w:rPr>
                <w:b/>
                <w:sz w:val="17"/>
                <w:szCs w:val="17"/>
              </w:rPr>
              <w:t>SAFE Wright Brother’s Chapter</w:t>
            </w:r>
            <w:r w:rsidRPr="007173D2">
              <w:rPr>
                <w:b/>
                <w:sz w:val="17"/>
                <w:szCs w:val="17"/>
              </w:rPr>
              <w:br/>
            </w:r>
            <w:r w:rsidRPr="007173D2">
              <w:rPr>
                <w:sz w:val="17"/>
                <w:szCs w:val="17"/>
              </w:rPr>
              <w:t>Outstanding Program Team</w:t>
            </w:r>
            <w:r w:rsidRPr="007173D2">
              <w:rPr>
                <w:b/>
                <w:sz w:val="17"/>
                <w:szCs w:val="17"/>
              </w:rPr>
              <w:t xml:space="preserve"> </w:t>
            </w:r>
          </w:p>
          <w:p w14:paraId="0FF70859" w14:textId="77777777" w:rsidR="00B35FFE" w:rsidRPr="007173D2" w:rsidRDefault="00B35FFE" w:rsidP="00B35FFE">
            <w:pPr>
              <w:pStyle w:val="SidebarEntries"/>
              <w:rPr>
                <w:b/>
                <w:sz w:val="17"/>
                <w:szCs w:val="17"/>
              </w:rPr>
            </w:pPr>
            <w:r w:rsidRPr="007173D2">
              <w:rPr>
                <w:b/>
                <w:sz w:val="17"/>
                <w:szCs w:val="17"/>
              </w:rPr>
              <w:t>SAFE Senior Civilian Award</w:t>
            </w:r>
          </w:p>
          <w:p w14:paraId="4C8E486F" w14:textId="77777777" w:rsidR="00B35FFE" w:rsidRPr="007173D2" w:rsidRDefault="00B35FFE" w:rsidP="00B35FFE">
            <w:pPr>
              <w:pStyle w:val="SidebarEntries"/>
              <w:ind w:left="5" w:hanging="5"/>
              <w:rPr>
                <w:b/>
              </w:rPr>
            </w:pPr>
            <w:r w:rsidRPr="007173D2">
              <w:rPr>
                <w:b/>
                <w:sz w:val="17"/>
                <w:szCs w:val="17"/>
              </w:rPr>
              <w:t>USAF Exceptional Civilian Service Award</w:t>
            </w:r>
          </w:p>
        </w:tc>
      </w:tr>
      <w:tr w:rsidR="0044739F" w:rsidRPr="007173D2" w14:paraId="09FEAD33" w14:textId="77777777" w:rsidTr="0CA38DE2">
        <w:trPr>
          <w:cantSplit/>
          <w:trHeight w:val="261"/>
          <w:jc w:val="center"/>
        </w:trPr>
        <w:tc>
          <w:tcPr>
            <w:tcW w:w="8010" w:type="dxa"/>
            <w:tcMar>
              <w:top w:w="0" w:type="dxa"/>
              <w:left w:w="360" w:type="dxa"/>
              <w:right w:w="360" w:type="dxa"/>
            </w:tcMar>
            <w:vAlign w:val="bottom"/>
          </w:tcPr>
          <w:p w14:paraId="316DBF98" w14:textId="77777777" w:rsidR="0044739F" w:rsidRPr="007173D2" w:rsidRDefault="00B7528B" w:rsidP="00B7528B">
            <w:pPr>
              <w:spacing w:after="40"/>
              <w:ind w:left="-85"/>
              <w:rPr>
                <w:rFonts w:asciiTheme="majorHAnsi" w:hAnsiTheme="majorHAnsi"/>
                <w:spacing w:val="20"/>
              </w:rPr>
            </w:pPr>
            <w:r w:rsidRPr="007173D2">
              <w:rPr>
                <w:rFonts w:asciiTheme="majorHAnsi" w:hAnsiTheme="majorHAnsi"/>
                <w:i/>
                <w:color w:val="0068B2"/>
                <w:spacing w:val="20"/>
                <w:sz w:val="18"/>
              </w:rPr>
              <w:t xml:space="preserve"> </w:t>
            </w:r>
            <w:r w:rsidR="0044739F" w:rsidRPr="007173D2">
              <w:rPr>
                <w:rFonts w:asciiTheme="majorHAnsi" w:hAnsiTheme="majorHAnsi"/>
                <w:i/>
                <w:color w:val="0068B2"/>
                <w:spacing w:val="20"/>
                <w:sz w:val="18"/>
              </w:rPr>
              <w:t>Experience that matters…solutions that count!</w:t>
            </w:r>
          </w:p>
        </w:tc>
        <w:tc>
          <w:tcPr>
            <w:tcW w:w="3421" w:type="dxa"/>
            <w:shd w:val="clear" w:color="auto" w:fill="F2F2F2" w:themeFill="background2" w:themeFillShade="F2"/>
            <w:tcMar>
              <w:left w:w="360" w:type="dxa"/>
              <w:right w:w="360" w:type="dxa"/>
            </w:tcMar>
            <w:vAlign w:val="bottom"/>
          </w:tcPr>
          <w:p w14:paraId="16702AFF" w14:textId="4E834D0C" w:rsidR="0044739F" w:rsidRPr="007173D2" w:rsidRDefault="00835991" w:rsidP="0044739F">
            <w:pPr>
              <w:spacing w:after="240"/>
              <w:jc w:val="right"/>
              <w:rPr>
                <w:i/>
                <w:sz w:val="16"/>
                <w:szCs w:val="16"/>
              </w:rPr>
            </w:pPr>
            <w:r>
              <w:rPr>
                <w:i/>
                <w:color w:val="595959" w:themeColor="text1" w:themeTint="A6"/>
                <w:sz w:val="16"/>
                <w:szCs w:val="16"/>
              </w:rPr>
              <w:t>September 2025</w:t>
            </w:r>
          </w:p>
        </w:tc>
      </w:tr>
    </w:tbl>
    <w:p w14:paraId="0A37501D" w14:textId="77777777" w:rsidR="003E778C" w:rsidRPr="007173D2" w:rsidRDefault="003E778C" w:rsidP="00EF2B17">
      <w:pPr>
        <w:tabs>
          <w:tab w:val="left" w:pos="2661"/>
          <w:tab w:val="left" w:pos="4401"/>
        </w:tabs>
        <w:sectPr w:rsidR="003E778C" w:rsidRPr="007173D2" w:rsidSect="00DD7AA8">
          <w:pgSz w:w="12240" w:h="15840"/>
          <w:pgMar w:top="360" w:right="360" w:bottom="180" w:left="360" w:header="0" w:footer="475" w:gutter="0"/>
          <w:cols w:space="720"/>
          <w:docGrid w:linePitch="360"/>
        </w:sectPr>
      </w:pPr>
    </w:p>
    <w:p w14:paraId="161A4B1A" w14:textId="77777777" w:rsidR="00482D4D" w:rsidRPr="007173D2" w:rsidRDefault="00482D4D" w:rsidP="00D530F3">
      <w:pPr>
        <w:pStyle w:val="MAINHEADING"/>
        <w:rPr>
          <w:color w:val="0068B2"/>
        </w:rPr>
      </w:pPr>
      <w:r w:rsidRPr="007173D2">
        <w:rPr>
          <w:color w:val="0068B2"/>
        </w:rPr>
        <w:lastRenderedPageBreak/>
        <w:t>WORK HISTORY</w:t>
      </w:r>
    </w:p>
    <w:p w14:paraId="6FBAF306" w14:textId="3FC1A49C" w:rsidR="006F0A00" w:rsidRPr="007173D2" w:rsidRDefault="006F0A00" w:rsidP="00EF4649">
      <w:pPr>
        <w:pStyle w:val="Position"/>
      </w:pPr>
      <w:r w:rsidRPr="007173D2">
        <w:t xml:space="preserve">Senior Associate </w:t>
      </w:r>
      <w:r w:rsidR="00E2793E" w:rsidRPr="007173D2">
        <w:t>&amp;</w:t>
      </w:r>
      <w:r w:rsidR="00A82610" w:rsidRPr="007173D2">
        <w:t xml:space="preserve"> Vice President </w:t>
      </w:r>
      <w:r w:rsidRPr="007173D2">
        <w:t>| Dayton Aerospace, Inc.</w:t>
      </w:r>
      <w:r w:rsidRPr="007173D2">
        <w:br/>
        <w:t xml:space="preserve">2016-present, </w:t>
      </w:r>
      <w:r w:rsidRPr="007173D2">
        <w:rPr>
          <w:i/>
        </w:rPr>
        <w:t>Dayton, OH</w:t>
      </w:r>
    </w:p>
    <w:p w14:paraId="2A6723BC" w14:textId="674732C9" w:rsidR="006F0A00" w:rsidRPr="007173D2" w:rsidRDefault="006F0A00" w:rsidP="005215DC">
      <w:pPr>
        <w:pStyle w:val="ExpertiseText"/>
      </w:pPr>
      <w:r w:rsidRPr="007173D2">
        <w:t>S</w:t>
      </w:r>
      <w:r w:rsidR="009B79FD">
        <w:t>ME</w:t>
      </w:r>
      <w:r w:rsidRPr="007173D2">
        <w:t xml:space="preserve"> in airworthiness, engineering, crew systems</w:t>
      </w:r>
      <w:r w:rsidR="00EF4649" w:rsidRPr="007173D2">
        <w:t>,</w:t>
      </w:r>
      <w:r w:rsidRPr="007173D2">
        <w:t xml:space="preserve"> and program management to government and industry clients around the world. Assess</w:t>
      </w:r>
      <w:r w:rsidR="00F64560">
        <w:t>es</w:t>
      </w:r>
      <w:r w:rsidRPr="007173D2">
        <w:t xml:space="preserve"> and </w:t>
      </w:r>
      <w:r w:rsidR="00E5630B" w:rsidRPr="007173D2">
        <w:t>author</w:t>
      </w:r>
      <w:r w:rsidR="00F64560">
        <w:t>s</w:t>
      </w:r>
      <w:r w:rsidR="00E5630B" w:rsidRPr="007173D2">
        <w:t xml:space="preserve"> proposal submissions for</w:t>
      </w:r>
      <w:r w:rsidRPr="007173D2">
        <w:t xml:space="preserve"> air system solicitations, program execution, design reviews, test planning, risk mitigation, and airworthi</w:t>
      </w:r>
      <w:r w:rsidR="00EF4649" w:rsidRPr="007173D2">
        <w:t xml:space="preserve">ness certification products. </w:t>
      </w:r>
      <w:r w:rsidRPr="007173D2">
        <w:t>Train</w:t>
      </w:r>
      <w:r w:rsidR="00A103B1">
        <w:t>s</w:t>
      </w:r>
      <w:r w:rsidRPr="007173D2">
        <w:t xml:space="preserve"> clients in engin</w:t>
      </w:r>
      <w:r w:rsidR="00EF4649" w:rsidRPr="007173D2">
        <w:t>eering policies and processes.</w:t>
      </w:r>
      <w:r w:rsidR="00E5630B" w:rsidRPr="007173D2">
        <w:t xml:space="preserve"> Evaluate</w:t>
      </w:r>
      <w:r w:rsidR="00A62F14">
        <w:t>s</w:t>
      </w:r>
      <w:r w:rsidR="00E5630B" w:rsidRPr="007173D2">
        <w:t xml:space="preserve"> </w:t>
      </w:r>
      <w:r w:rsidR="005215DC" w:rsidRPr="007173D2">
        <w:t xml:space="preserve">international military airworthiness authorities </w:t>
      </w:r>
      <w:r w:rsidR="00E5630B" w:rsidRPr="007173D2">
        <w:t xml:space="preserve">for Tri-Service </w:t>
      </w:r>
      <w:r w:rsidR="005215DC" w:rsidRPr="007173D2">
        <w:t>recognition</w:t>
      </w:r>
      <w:r w:rsidR="00E5630B" w:rsidRPr="007173D2">
        <w:t xml:space="preserve">. </w:t>
      </w:r>
      <w:r w:rsidR="005215DC" w:rsidRPr="007173D2">
        <w:t>Collaborate</w:t>
      </w:r>
      <w:r w:rsidR="00A62F14">
        <w:t>s</w:t>
      </w:r>
      <w:r w:rsidR="005215DC" w:rsidRPr="007173D2">
        <w:t xml:space="preserve"> on anthropometric assessment</w:t>
      </w:r>
      <w:r w:rsidR="00F64560">
        <w:t>s</w:t>
      </w:r>
      <w:r w:rsidR="005215DC" w:rsidRPr="007173D2">
        <w:t xml:space="preserve"> of cockpits as an evaluator and subject. </w:t>
      </w:r>
      <w:r w:rsidR="007057A8" w:rsidRPr="007173D2">
        <w:t>Facilitate</w:t>
      </w:r>
      <w:r w:rsidR="00F64560">
        <w:t>s</w:t>
      </w:r>
      <w:r w:rsidR="007057A8" w:rsidRPr="007173D2">
        <w:t xml:space="preserve"> </w:t>
      </w:r>
      <w:r w:rsidR="005215DC" w:rsidRPr="007173D2">
        <w:t>and train</w:t>
      </w:r>
      <w:r w:rsidR="00F64560">
        <w:t>s</w:t>
      </w:r>
      <w:r w:rsidR="005215DC" w:rsidRPr="007173D2">
        <w:t xml:space="preserve"> cl</w:t>
      </w:r>
      <w:r w:rsidR="00E5630B" w:rsidRPr="007173D2">
        <w:t>ients o</w:t>
      </w:r>
      <w:r w:rsidR="00E5630B" w:rsidRPr="00150A9F">
        <w:t xml:space="preserve">n </w:t>
      </w:r>
      <w:r w:rsidR="00835991" w:rsidRPr="00150A9F">
        <w:t>primary flight reference</w:t>
      </w:r>
      <w:r w:rsidR="00835991">
        <w:t xml:space="preserve"> (PFR)</w:t>
      </w:r>
      <w:r w:rsidR="00835991" w:rsidRPr="00150A9F">
        <w:t xml:space="preserve"> endorsement</w:t>
      </w:r>
      <w:r w:rsidR="00DB28D4" w:rsidRPr="00150A9F">
        <w:t xml:space="preserve">. </w:t>
      </w:r>
      <w:r w:rsidR="00150A9F" w:rsidRPr="00150A9F">
        <w:t xml:space="preserve">Delivers expert engineering opinion in legal reviews and as part of safety investigations. </w:t>
      </w:r>
      <w:r w:rsidR="00DB28D4" w:rsidRPr="007173D2">
        <w:t>Transitioned from senior associate to vice president and member of the Dayton Aerospace board of directors in 2023.</w:t>
      </w:r>
    </w:p>
    <w:p w14:paraId="7E6E966D" w14:textId="77777777" w:rsidR="006F0A00" w:rsidRPr="007173D2" w:rsidRDefault="006F0A00" w:rsidP="00EF4649">
      <w:pPr>
        <w:pStyle w:val="Position"/>
      </w:pPr>
      <w:r w:rsidRPr="007173D2">
        <w:t>Branch Chief and Technical Advisor for Airworthiness | USAF Airworthiness Office, AFLCMC/EN</w:t>
      </w:r>
      <w:r w:rsidRPr="007173D2">
        <w:br/>
        <w:t>2011-2016</w:t>
      </w:r>
      <w:r w:rsidRPr="007173D2">
        <w:rPr>
          <w:i/>
        </w:rPr>
        <w:t>, WPAFB, OH</w:t>
      </w:r>
    </w:p>
    <w:p w14:paraId="1FF3ADE7" w14:textId="77777777" w:rsidR="006F0A00" w:rsidRPr="007173D2" w:rsidRDefault="006F0A00" w:rsidP="00EF4649">
      <w:pPr>
        <w:pStyle w:val="ExpertiseText"/>
      </w:pPr>
      <w:r w:rsidRPr="007173D2">
        <w:t xml:space="preserve">Led the USAF in bringing 150+ air systems under the USAF airworthiness policy. Directed development of bulletins, advisories, and </w:t>
      </w:r>
      <w:r w:rsidR="00EF4649" w:rsidRPr="007173D2">
        <w:t xml:space="preserve">operating instructions </w:t>
      </w:r>
      <w:r w:rsidRPr="007173D2">
        <w:t>to execute the process with air systems. Issued all delegations and endorsements and audited for compliance. Instituted AFLCMC flight authorization standard process and disseminated airworthiness training across the USAF to streamline and enhance products. Partnered with the Navy and Army to introduce recognition process for assessment of foreign airworthiness authorities. Collaborated with industry to facilitate communication exchange on airworthiness. Issued MIL-HDBK-516C on behalf of all Services.</w:t>
      </w:r>
    </w:p>
    <w:p w14:paraId="7CD03185" w14:textId="77777777" w:rsidR="006F0A00" w:rsidRPr="007173D2" w:rsidRDefault="006F0A00" w:rsidP="00EF4649">
      <w:pPr>
        <w:pStyle w:val="Position"/>
      </w:pPr>
      <w:r w:rsidRPr="007173D2">
        <w:t>Chief, Flight Systems Engineering and Pilot Systems Lead | F-35 Program Office</w:t>
      </w:r>
      <w:r w:rsidRPr="007173D2">
        <w:br/>
        <w:t xml:space="preserve">2004-2011, </w:t>
      </w:r>
      <w:r w:rsidRPr="007173D2">
        <w:rPr>
          <w:i/>
        </w:rPr>
        <w:t>WPAFB, OH</w:t>
      </w:r>
    </w:p>
    <w:p w14:paraId="42CDFBDD" w14:textId="77777777" w:rsidR="006F0A00" w:rsidRPr="007173D2" w:rsidRDefault="006F0A00" w:rsidP="006F0A00">
      <w:pPr>
        <w:pStyle w:val="ExpertiseText"/>
      </w:pPr>
      <w:r w:rsidRPr="007173D2">
        <w:t>Directed, managed, and supervised the pilot system team in development, qualification, certification, verification, production readiness, and sustain</w:t>
      </w:r>
      <w:r w:rsidR="00EF4649" w:rsidRPr="007173D2">
        <w:t>ment of pilot centric hardware/</w:t>
      </w:r>
      <w:r w:rsidRPr="007173D2">
        <w:t>software on all F-35 variants utilizing worldwide suppliers. Key components: helmet mounted display, ejection seat, life support</w:t>
      </w:r>
      <w:r w:rsidR="00EF4649" w:rsidRPr="007173D2">
        <w:t>,</w:t>
      </w:r>
      <w:r w:rsidRPr="007173D2">
        <w:t xml:space="preserve"> and pilot flight equipment, lighting, and canopy. </w:t>
      </w:r>
      <w:r w:rsidR="00EF4649" w:rsidRPr="007173D2">
        <w:t>Crew systems’ flight test</w:t>
      </w:r>
      <w:r w:rsidRPr="007173D2">
        <w:t xml:space="preserve"> release authority and p</w:t>
      </w:r>
      <w:r w:rsidR="00EF4649" w:rsidRPr="007173D2">
        <w:t xml:space="preserve">artner nations representative. </w:t>
      </w:r>
      <w:r w:rsidRPr="007173D2">
        <w:t>Developed first biological shelter i</w:t>
      </w:r>
      <w:r w:rsidR="00EF4649" w:rsidRPr="007173D2">
        <w:t>n conjunction with UK military.</w:t>
      </w:r>
    </w:p>
    <w:p w14:paraId="758A7A97" w14:textId="77777777" w:rsidR="006F0A00" w:rsidRPr="007173D2" w:rsidRDefault="006F0A00" w:rsidP="00EF4649">
      <w:pPr>
        <w:pStyle w:val="Position"/>
      </w:pPr>
      <w:r w:rsidRPr="007173D2">
        <w:t>Lead Engineering Technical Specialist for USAF Personal Equipment | ASC/EN</w:t>
      </w:r>
      <w:r w:rsidRPr="007173D2">
        <w:br/>
        <w:t xml:space="preserve">2000-2001, </w:t>
      </w:r>
      <w:r w:rsidRPr="007173D2">
        <w:rPr>
          <w:i/>
        </w:rPr>
        <w:t>WPAFB, OH</w:t>
      </w:r>
    </w:p>
    <w:p w14:paraId="4824686E" w14:textId="28515CB4" w:rsidR="006F0A00" w:rsidRPr="007173D2" w:rsidRDefault="006F0A00" w:rsidP="006F0A00">
      <w:pPr>
        <w:pStyle w:val="ExpertiseText"/>
      </w:pPr>
      <w:r w:rsidRPr="007173D2">
        <w:t>USAF technical focal point for all pilot and maintainer flight equipment operational usage and inte</w:t>
      </w:r>
      <w:r w:rsidR="00EF4649" w:rsidRPr="007173D2">
        <w:t xml:space="preserve">gration into aircraft systems. </w:t>
      </w:r>
      <w:r w:rsidRPr="007173D2">
        <w:t xml:space="preserve">Wrote </w:t>
      </w:r>
      <w:r w:rsidR="003C4101" w:rsidRPr="007173D2">
        <w:t>Joint Service Specification Guides</w:t>
      </w:r>
      <w:r w:rsidRPr="007173D2">
        <w:t xml:space="preserve"> </w:t>
      </w:r>
      <w:r w:rsidR="00EF4649" w:rsidRPr="007173D2">
        <w:t xml:space="preserve">(JSSGs) </w:t>
      </w:r>
      <w:r w:rsidRPr="007173D2">
        <w:t>and initial MIL-HDBK-516</w:t>
      </w:r>
      <w:r w:rsidR="00EF4649" w:rsidRPr="007173D2">
        <w:t xml:space="preserve"> and</w:t>
      </w:r>
      <w:r w:rsidRPr="007173D2">
        <w:t xml:space="preserve"> released new hardware as</w:t>
      </w:r>
      <w:r w:rsidR="00EF4649" w:rsidRPr="007173D2">
        <w:t xml:space="preserve"> safety of flight board member.</w:t>
      </w:r>
      <w:r w:rsidRPr="007173D2">
        <w:t xml:space="preserve"> Led development of first USAF helmet mounted display and chemical defense systems, developed test protocols for ejection seat neck restraint devices, </w:t>
      </w:r>
      <w:r w:rsidR="00EF4649" w:rsidRPr="007173D2">
        <w:t xml:space="preserve">acted as </w:t>
      </w:r>
      <w:r w:rsidRPr="007173D2">
        <w:t xml:space="preserve">expert advisor for oxygen issues on USAF frontline fighters, and </w:t>
      </w:r>
      <w:r w:rsidR="00EF4649" w:rsidRPr="007173D2">
        <w:t xml:space="preserve">held role as </w:t>
      </w:r>
      <w:r w:rsidRPr="007173D2">
        <w:t>USAF lead for compliance to OSHA hearing protection, as well as hardware decontamination response to foot and mouth outbreak in Europe.</w:t>
      </w:r>
    </w:p>
    <w:p w14:paraId="635FB10C" w14:textId="77777777" w:rsidR="006F0A00" w:rsidRPr="007173D2" w:rsidRDefault="006F0A00" w:rsidP="00EF4649">
      <w:pPr>
        <w:pStyle w:val="Position"/>
      </w:pPr>
      <w:r w:rsidRPr="007173D2">
        <w:t xml:space="preserve">USAF </w:t>
      </w:r>
      <w:proofErr w:type="gramStart"/>
      <w:r w:rsidRPr="007173D2">
        <w:t>Lead</w:t>
      </w:r>
      <w:proofErr w:type="gramEnd"/>
      <w:r w:rsidRPr="007173D2">
        <w:t xml:space="preserve"> for Life Support Systems | X-32/X-35 Program Office</w:t>
      </w:r>
      <w:r w:rsidRPr="007173D2">
        <w:br/>
        <w:t xml:space="preserve">1998-2001, </w:t>
      </w:r>
      <w:r w:rsidRPr="007173D2">
        <w:rPr>
          <w:i/>
        </w:rPr>
        <w:t>WPAFB, OH</w:t>
      </w:r>
    </w:p>
    <w:p w14:paraId="757A0AB8" w14:textId="77777777" w:rsidR="006F0A00" w:rsidRPr="007173D2" w:rsidRDefault="006F0A00" w:rsidP="006F0A00">
      <w:pPr>
        <w:pStyle w:val="ExpertiseText"/>
      </w:pPr>
      <w:r w:rsidRPr="007173D2">
        <w:t>Engineering lead for development, qualification, man-rating</w:t>
      </w:r>
      <w:r w:rsidR="00EF4649" w:rsidRPr="007173D2">
        <w:t>,</w:t>
      </w:r>
      <w:r w:rsidRPr="007173D2">
        <w:t xml:space="preserve"> and flight testing of X-32 and X-35 contractors’ life support systems and pilot flight equipment. Key components included: breathing system hardware</w:t>
      </w:r>
      <w:r w:rsidR="00EF4649" w:rsidRPr="007173D2">
        <w:t>;</w:t>
      </w:r>
      <w:r w:rsidRPr="007173D2">
        <w:t xml:space="preserve"> noise suppre</w:t>
      </w:r>
      <w:r w:rsidR="00EF4649" w:rsidRPr="007173D2">
        <w:t xml:space="preserve">ssion and communication devices; </w:t>
      </w:r>
      <w:r w:rsidRPr="007173D2">
        <w:t xml:space="preserve">and windblast, survival, and fire protection. Developed the associated system requirements for the Joint Strike Fighter </w:t>
      </w:r>
      <w:r w:rsidR="00EF4649" w:rsidRPr="007173D2">
        <w:t xml:space="preserve">(JSF) </w:t>
      </w:r>
      <w:r w:rsidRPr="007173D2">
        <w:t xml:space="preserve">from lessons learned. Facilitated the exchange of data </w:t>
      </w:r>
      <w:r w:rsidR="00EF4649" w:rsidRPr="007173D2">
        <w:t xml:space="preserve">which </w:t>
      </w:r>
      <w:r w:rsidRPr="007173D2">
        <w:t>allow</w:t>
      </w:r>
      <w:r w:rsidR="00EF4649" w:rsidRPr="007173D2">
        <w:t>ed</w:t>
      </w:r>
      <w:r w:rsidRPr="007173D2">
        <w:t xml:space="preserve"> the Navy to field a new female cold water immersion suit.</w:t>
      </w:r>
    </w:p>
    <w:p w14:paraId="283B217F" w14:textId="2AC15C76" w:rsidR="006F0A00" w:rsidRPr="007750BA" w:rsidRDefault="006F0A00" w:rsidP="007750BA">
      <w:pPr>
        <w:pStyle w:val="Position"/>
      </w:pPr>
      <w:r w:rsidRPr="007173D2">
        <w:t>Prior to 19</w:t>
      </w:r>
      <w:r w:rsidR="00F0722F" w:rsidRPr="007173D2">
        <w:t>9</w:t>
      </w:r>
      <w:r w:rsidR="00EF4649" w:rsidRPr="007173D2">
        <w:t>8</w:t>
      </w:r>
    </w:p>
    <w:p w14:paraId="13C74B57" w14:textId="77777777" w:rsidR="00EF4649" w:rsidRPr="007173D2" w:rsidRDefault="00EF4649" w:rsidP="007A1FC8">
      <w:pPr>
        <w:pStyle w:val="Jobs"/>
      </w:pPr>
      <w:r w:rsidRPr="007173D2">
        <w:rPr>
          <w:i w:val="0"/>
        </w:rPr>
        <w:t>Life Support IPT Lead, F-22 Program Office,</w:t>
      </w:r>
      <w:r w:rsidRPr="007173D2">
        <w:t xml:space="preserve"> WPAFB, OH</w:t>
      </w:r>
    </w:p>
    <w:p w14:paraId="0CA695A3" w14:textId="77777777" w:rsidR="00F0722F" w:rsidRPr="007173D2" w:rsidRDefault="00F0722F" w:rsidP="007A1FC8">
      <w:pPr>
        <w:pStyle w:val="Jobs"/>
      </w:pPr>
      <w:r w:rsidRPr="007173D2">
        <w:rPr>
          <w:i w:val="0"/>
        </w:rPr>
        <w:t>Lead Life Support Engineer, YF-22/YF-23 Program Office,</w:t>
      </w:r>
      <w:r w:rsidRPr="007173D2">
        <w:t xml:space="preserve"> WPAFB, OH</w:t>
      </w:r>
    </w:p>
    <w:p w14:paraId="7A8C07D2" w14:textId="77777777" w:rsidR="006F0A00" w:rsidRPr="007173D2" w:rsidRDefault="006F0A00" w:rsidP="007A1FC8">
      <w:pPr>
        <w:pStyle w:val="Jobs"/>
      </w:pPr>
      <w:r w:rsidRPr="007173D2">
        <w:rPr>
          <w:i w:val="0"/>
        </w:rPr>
        <w:t>Lead Life Support Engineer, Advanced Tactical and Air Defense Fighter,</w:t>
      </w:r>
      <w:r w:rsidRPr="007173D2">
        <w:t xml:space="preserve"> WPAFB, OH</w:t>
      </w:r>
    </w:p>
    <w:p w14:paraId="44BF7648" w14:textId="77777777" w:rsidR="006F0A00" w:rsidRPr="007173D2" w:rsidRDefault="006F0A00" w:rsidP="007A1FC8">
      <w:pPr>
        <w:pStyle w:val="Jobs"/>
      </w:pPr>
      <w:r w:rsidRPr="007173D2">
        <w:rPr>
          <w:i w:val="0"/>
        </w:rPr>
        <w:t>Journeyman Engineer, Engineering Directorate,</w:t>
      </w:r>
      <w:r w:rsidRPr="007173D2">
        <w:t xml:space="preserve"> WPAFB, OH</w:t>
      </w:r>
    </w:p>
    <w:p w14:paraId="0A294108" w14:textId="77777777" w:rsidR="0069437E" w:rsidRPr="007173D2" w:rsidRDefault="0CA38DE2" w:rsidP="007A1FC8">
      <w:pPr>
        <w:pStyle w:val="Jobs"/>
      </w:pPr>
      <w:r w:rsidRPr="007173D2">
        <w:rPr>
          <w:i w:val="0"/>
        </w:rPr>
        <w:t>Automotive Engineer, Delco Products,</w:t>
      </w:r>
      <w:r w:rsidRPr="007173D2">
        <w:t xml:space="preserve"> Dayton, OH</w:t>
      </w:r>
    </w:p>
    <w:p w14:paraId="7FE08B15" w14:textId="77777777" w:rsidR="007A1FC8" w:rsidRPr="007173D2" w:rsidRDefault="007A1FC8" w:rsidP="007A1FC8">
      <w:pPr>
        <w:pStyle w:val="Jobs"/>
        <w:numPr>
          <w:ilvl w:val="0"/>
          <w:numId w:val="0"/>
        </w:numPr>
        <w:ind w:left="540"/>
      </w:pPr>
    </w:p>
    <w:p w14:paraId="707DBFD8" w14:textId="77777777" w:rsidR="007750BA" w:rsidRDefault="007750BA">
      <w:pPr>
        <w:rPr>
          <w:rFonts w:asciiTheme="majorHAnsi" w:hAnsiTheme="majorHAnsi"/>
          <w:b/>
          <w:color w:val="0068B2" w:themeColor="text2"/>
          <w:spacing w:val="30"/>
        </w:rPr>
      </w:pPr>
      <w:r>
        <w:br w:type="page"/>
      </w:r>
    </w:p>
    <w:p w14:paraId="39341F95" w14:textId="5704DC21" w:rsidR="0CA38DE2" w:rsidRPr="007173D2" w:rsidRDefault="0CA38DE2" w:rsidP="007A1FC8">
      <w:pPr>
        <w:pStyle w:val="MAINHEADING"/>
      </w:pPr>
      <w:r w:rsidRPr="007173D2">
        <w:lastRenderedPageBreak/>
        <w:t>RECENT PROJECTS</w:t>
      </w:r>
    </w:p>
    <w:p w14:paraId="5DE1C657" w14:textId="3E5E0C15" w:rsidR="007E0EA4" w:rsidRPr="007173D2" w:rsidRDefault="00D007D3" w:rsidP="007E0EA4">
      <w:pPr>
        <w:pStyle w:val="Projects"/>
        <w:jc w:val="left"/>
      </w:pPr>
      <w:r w:rsidRPr="007173D2">
        <w:t>Embedd</w:t>
      </w:r>
      <w:r w:rsidR="001116D0" w:rsidRPr="007173D2">
        <w:t>e</w:t>
      </w:r>
      <w:r w:rsidRPr="007173D2">
        <w:t>d in Tri-Service team to deliver MIL-HDBK-516D.</w:t>
      </w:r>
    </w:p>
    <w:p w14:paraId="777E2C7D" w14:textId="43289F83" w:rsidR="0CA38DE2" w:rsidRPr="007173D2" w:rsidRDefault="0CA38DE2" w:rsidP="00C220BF">
      <w:pPr>
        <w:pStyle w:val="Projects"/>
        <w:jc w:val="left"/>
      </w:pPr>
      <w:r w:rsidRPr="007173D2">
        <w:t>Member of USAF Safety Investigation Board for oxygen system issues.</w:t>
      </w:r>
    </w:p>
    <w:p w14:paraId="07B915C1" w14:textId="7303CA5B" w:rsidR="00F0281C" w:rsidRPr="007173D2" w:rsidRDefault="00F0281C" w:rsidP="00C220BF">
      <w:pPr>
        <w:pStyle w:val="Projects"/>
        <w:jc w:val="left"/>
      </w:pPr>
      <w:r w:rsidRPr="007173D2">
        <w:t>Led Non-DOD Military Airworthiness (NDMA) reviews for the USAF Airworthiness Office.</w:t>
      </w:r>
    </w:p>
    <w:p w14:paraId="3399C328" w14:textId="635FADF5" w:rsidR="00EF3410" w:rsidRPr="007173D2" w:rsidRDefault="00EF3410" w:rsidP="00EF3410">
      <w:pPr>
        <w:pStyle w:val="Projects"/>
        <w:jc w:val="left"/>
      </w:pPr>
      <w:r w:rsidRPr="007173D2">
        <w:t>Execute</w:t>
      </w:r>
      <w:r w:rsidR="00610293" w:rsidRPr="007173D2">
        <w:t>d</w:t>
      </w:r>
      <w:r w:rsidRPr="007173D2">
        <w:t xml:space="preserve"> </w:t>
      </w:r>
      <w:r w:rsidR="00342699" w:rsidRPr="007173D2">
        <w:t>non</w:t>
      </w:r>
      <w:r w:rsidRPr="007173D2">
        <w:t>-</w:t>
      </w:r>
      <w:r w:rsidR="00342699" w:rsidRPr="007173D2">
        <w:t xml:space="preserve">standard airworthiness assessments </w:t>
      </w:r>
      <w:r w:rsidRPr="007173D2">
        <w:t>in support of electric-vertical takeoff and landing (e-</w:t>
      </w:r>
      <w:r w:rsidR="00CD38A5" w:rsidRPr="007173D2">
        <w:t>VTOL</w:t>
      </w:r>
      <w:r w:rsidRPr="007173D2">
        <w:t>) manned/unmanned air systems.</w:t>
      </w:r>
    </w:p>
    <w:p w14:paraId="7A7347E3" w14:textId="0BE95969" w:rsidR="00EF3410" w:rsidRPr="007173D2" w:rsidRDefault="006D1350" w:rsidP="00C220BF">
      <w:pPr>
        <w:pStyle w:val="Projects"/>
        <w:jc w:val="left"/>
      </w:pPr>
      <w:r w:rsidRPr="007173D2">
        <w:t>Validated a new oxygen system for a USAF trainer platform.</w:t>
      </w:r>
      <w:r w:rsidR="00BA68EB">
        <w:t xml:space="preserve"> Effort included phantom testing design, execution, and data analysis.</w:t>
      </w:r>
    </w:p>
    <w:p w14:paraId="356F0616" w14:textId="77FC4E75" w:rsidR="0CA38DE2" w:rsidRPr="007173D2" w:rsidRDefault="0CA38DE2" w:rsidP="00C220BF">
      <w:pPr>
        <w:pStyle w:val="Projects"/>
        <w:jc w:val="left"/>
      </w:pPr>
      <w:r w:rsidRPr="007173D2">
        <w:t>Red</w:t>
      </w:r>
      <w:r w:rsidR="00ED26AB" w:rsidRPr="007173D2">
        <w:t>, white, and b</w:t>
      </w:r>
      <w:r w:rsidRPr="007173D2">
        <w:t xml:space="preserve">lue team proposal assessor for new </w:t>
      </w:r>
      <w:r w:rsidR="00C220BF" w:rsidRPr="007173D2">
        <w:t xml:space="preserve">development </w:t>
      </w:r>
      <w:r w:rsidRPr="007173D2">
        <w:t xml:space="preserve">and modification </w:t>
      </w:r>
      <w:r w:rsidR="00C220BF" w:rsidRPr="007173D2">
        <w:t>programs</w:t>
      </w:r>
      <w:r w:rsidRPr="007173D2">
        <w:t>.</w:t>
      </w:r>
    </w:p>
    <w:p w14:paraId="2ADEFA61" w14:textId="27AB920E" w:rsidR="0CA38DE2" w:rsidRPr="007173D2" w:rsidRDefault="0CA38DE2" w:rsidP="00C220BF">
      <w:pPr>
        <w:pStyle w:val="Projects"/>
        <w:jc w:val="left"/>
      </w:pPr>
      <w:r w:rsidRPr="007173D2">
        <w:t xml:space="preserve">Performed finding compliance reviews for various industry clients in support of airworthiness approvals for new and modified systems on both USAF and </w:t>
      </w:r>
      <w:r w:rsidR="00C220BF" w:rsidRPr="007173D2">
        <w:t>foreign military sales (</w:t>
      </w:r>
      <w:r w:rsidRPr="007173D2">
        <w:t>FMS</w:t>
      </w:r>
      <w:r w:rsidR="00C220BF" w:rsidRPr="007173D2">
        <w:t>)</w:t>
      </w:r>
      <w:r w:rsidRPr="007173D2">
        <w:t xml:space="preserve"> aircraft.</w:t>
      </w:r>
    </w:p>
    <w:p w14:paraId="311CEE04" w14:textId="28164EFC" w:rsidR="00CA6B84" w:rsidRPr="007173D2" w:rsidRDefault="00CA6B84" w:rsidP="00CA6B84">
      <w:pPr>
        <w:pStyle w:val="Projects"/>
        <w:jc w:val="left"/>
      </w:pPr>
      <w:r w:rsidRPr="007173D2">
        <w:t>USAF representative</w:t>
      </w:r>
      <w:r w:rsidR="00610293" w:rsidRPr="007173D2">
        <w:t xml:space="preserve"> </w:t>
      </w:r>
      <w:r w:rsidR="00095228" w:rsidRPr="007173D2">
        <w:t>who</w:t>
      </w:r>
      <w:r w:rsidRPr="007173D2">
        <w:t xml:space="preserve"> perform</w:t>
      </w:r>
      <w:r w:rsidR="00095228" w:rsidRPr="007173D2">
        <w:t>ed</w:t>
      </w:r>
      <w:r w:rsidRPr="007173D2">
        <w:t xml:space="preserve"> documentation reviews and international site visits and </w:t>
      </w:r>
      <w:r w:rsidR="00275FE6" w:rsidRPr="007173D2">
        <w:t xml:space="preserve">developed </w:t>
      </w:r>
      <w:r w:rsidRPr="007173D2">
        <w:t>a recommendation for recognition of a Foreign Military Airworthiness Authority by the National Airworthiness Council.</w:t>
      </w:r>
    </w:p>
    <w:p w14:paraId="230878DC" w14:textId="57321990" w:rsidR="0CA38DE2" w:rsidRPr="007173D2" w:rsidRDefault="0CA38DE2" w:rsidP="00C220BF">
      <w:pPr>
        <w:pStyle w:val="Projects"/>
        <w:jc w:val="left"/>
      </w:pPr>
      <w:r w:rsidRPr="007173D2">
        <w:t xml:space="preserve">Proposal writer for airworthiness subfactor for major defense contractors to include incorporation of airworthiness into the </w:t>
      </w:r>
      <w:r w:rsidR="00C220BF" w:rsidRPr="007173D2">
        <w:t>integrated master plan (</w:t>
      </w:r>
      <w:r w:rsidRPr="007173D2">
        <w:t>IMP</w:t>
      </w:r>
      <w:r w:rsidR="00C220BF" w:rsidRPr="007173D2">
        <w:t>)</w:t>
      </w:r>
      <w:r w:rsidRPr="007173D2">
        <w:t xml:space="preserve"> and </w:t>
      </w:r>
      <w:r w:rsidR="00C220BF" w:rsidRPr="007173D2">
        <w:t>integrated master schedule (</w:t>
      </w:r>
      <w:r w:rsidRPr="007173D2">
        <w:t>IMS</w:t>
      </w:r>
      <w:r w:rsidR="00C220BF" w:rsidRPr="007173D2">
        <w:t>).</w:t>
      </w:r>
    </w:p>
    <w:p w14:paraId="6D1D4122" w14:textId="21B81C38" w:rsidR="0CA38DE2" w:rsidRPr="007173D2" w:rsidRDefault="0CA38DE2" w:rsidP="00C220BF">
      <w:pPr>
        <w:pStyle w:val="Projects"/>
        <w:jc w:val="left"/>
      </w:pPr>
      <w:r w:rsidRPr="007173D2">
        <w:t>Delivered onsite</w:t>
      </w:r>
      <w:r w:rsidR="00C220BF" w:rsidRPr="007173D2">
        <w:t>,</w:t>
      </w:r>
      <w:r w:rsidRPr="007173D2">
        <w:t xml:space="preserve"> comprehensive</w:t>
      </w:r>
      <w:r w:rsidR="00C220BF" w:rsidRPr="007173D2">
        <w:t>,</w:t>
      </w:r>
      <w:r w:rsidRPr="007173D2">
        <w:t xml:space="preserve"> </w:t>
      </w:r>
      <w:r w:rsidR="00C220BF" w:rsidRPr="007173D2">
        <w:t xml:space="preserve">MIL-HDBK-516 assessment </w:t>
      </w:r>
      <w:r w:rsidRPr="007173D2">
        <w:t xml:space="preserve">training </w:t>
      </w:r>
      <w:r w:rsidR="00095228" w:rsidRPr="007173D2">
        <w:t>to</w:t>
      </w:r>
      <w:r w:rsidR="00EB597A" w:rsidRPr="007173D2">
        <w:t xml:space="preserve"> </w:t>
      </w:r>
      <w:r w:rsidR="00EB029F" w:rsidRPr="007173D2">
        <w:t>US</w:t>
      </w:r>
      <w:r w:rsidR="00EB597A" w:rsidRPr="007173D2">
        <w:t xml:space="preserve"> Services and </w:t>
      </w:r>
      <w:r w:rsidR="00EB029F" w:rsidRPr="007173D2">
        <w:t>industry</w:t>
      </w:r>
      <w:r w:rsidR="004C3064" w:rsidRPr="007173D2">
        <w:t>, for</w:t>
      </w:r>
      <w:r w:rsidR="00C220BF" w:rsidRPr="007173D2">
        <w:t xml:space="preserve"> support </w:t>
      </w:r>
      <w:r w:rsidR="004C3064" w:rsidRPr="007173D2">
        <w:t>of national and international air systems.</w:t>
      </w:r>
    </w:p>
    <w:p w14:paraId="1E0865FA" w14:textId="7758C565" w:rsidR="0CA38DE2" w:rsidRPr="007173D2" w:rsidRDefault="0CA38DE2" w:rsidP="00C220BF">
      <w:pPr>
        <w:pStyle w:val="Projects"/>
        <w:jc w:val="left"/>
      </w:pPr>
      <w:r w:rsidRPr="007173D2">
        <w:t>Team member developing cyber-resiliency documentation to enhance USAF weapon systems’ ability to “bake in” requirements and fulfill policy in a resource</w:t>
      </w:r>
      <w:r w:rsidR="00C220BF" w:rsidRPr="007173D2">
        <w:t>-</w:t>
      </w:r>
      <w:r w:rsidRPr="007173D2">
        <w:t>efficient method.</w:t>
      </w:r>
    </w:p>
    <w:p w14:paraId="10CDE1F5" w14:textId="59AC7478" w:rsidR="0CA38DE2" w:rsidRPr="007173D2" w:rsidRDefault="0CA38DE2" w:rsidP="00C220BF">
      <w:pPr>
        <w:pStyle w:val="Projects"/>
        <w:jc w:val="left"/>
      </w:pPr>
      <w:r w:rsidRPr="007173D2">
        <w:t>Update</w:t>
      </w:r>
      <w:r w:rsidR="00810548" w:rsidRPr="007173D2">
        <w:t>d</w:t>
      </w:r>
      <w:r w:rsidRPr="007173D2">
        <w:t xml:space="preserve"> USAF </w:t>
      </w:r>
      <w:r w:rsidR="00C220BF" w:rsidRPr="007173D2">
        <w:t>airworthiness</w:t>
      </w:r>
      <w:r w:rsidRPr="007173D2">
        <w:t xml:space="preserve"> bulletins, </w:t>
      </w:r>
      <w:r w:rsidR="00810548" w:rsidRPr="007173D2">
        <w:t>processes,</w:t>
      </w:r>
      <w:r w:rsidRPr="007173D2">
        <w:t xml:space="preserve"> and operating instructions to align with current execution.</w:t>
      </w:r>
    </w:p>
    <w:p w14:paraId="7815BB9B" w14:textId="2F1F4E29" w:rsidR="0CA38DE2" w:rsidRPr="007173D2" w:rsidRDefault="0CA38DE2" w:rsidP="00C220BF">
      <w:pPr>
        <w:pStyle w:val="Projects"/>
        <w:jc w:val="left"/>
      </w:pPr>
      <w:r w:rsidRPr="007173D2">
        <w:t xml:space="preserve">Taught the USAF </w:t>
      </w:r>
      <w:r w:rsidR="00C220BF" w:rsidRPr="007173D2">
        <w:t>airworthiness</w:t>
      </w:r>
      <w:r w:rsidRPr="007173D2">
        <w:t xml:space="preserve"> class on behalf of the </w:t>
      </w:r>
      <w:r w:rsidR="00C220BF" w:rsidRPr="007173D2">
        <w:t>airworthiness</w:t>
      </w:r>
      <w:r w:rsidRPr="007173D2">
        <w:t xml:space="preserve"> </w:t>
      </w:r>
      <w:r w:rsidR="00C220BF" w:rsidRPr="007173D2">
        <w:t>o</w:t>
      </w:r>
      <w:r w:rsidRPr="007173D2">
        <w:t>ffice.</w:t>
      </w:r>
    </w:p>
    <w:p w14:paraId="0DEE4481" w14:textId="720CB9D7" w:rsidR="0CA38DE2" w:rsidRDefault="0CA38DE2" w:rsidP="0CA38DE2">
      <w:pPr>
        <w:pStyle w:val="ExpertiseText"/>
      </w:pPr>
    </w:p>
    <w:sectPr w:rsidR="0CA38DE2" w:rsidSect="002416C7">
      <w:headerReference w:type="default" r:id="rId12"/>
      <w:footerReference w:type="default" r:id="rId13"/>
      <w:pgSz w:w="12240" w:h="15840"/>
      <w:pgMar w:top="720" w:right="720" w:bottom="720" w:left="720" w:header="720" w:footer="1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9F3E" w14:textId="77777777" w:rsidR="009B3188" w:rsidRDefault="009B3188" w:rsidP="00F87EB9">
      <w:pPr>
        <w:spacing w:after="0"/>
      </w:pPr>
      <w:r>
        <w:separator/>
      </w:r>
    </w:p>
    <w:p w14:paraId="5DE0F333" w14:textId="77777777" w:rsidR="009B3188" w:rsidRDefault="009B3188"/>
  </w:endnote>
  <w:endnote w:type="continuationSeparator" w:id="0">
    <w:p w14:paraId="1512389F" w14:textId="77777777" w:rsidR="009B3188" w:rsidRDefault="009B3188" w:rsidP="00F87EB9">
      <w:pPr>
        <w:spacing w:after="0"/>
      </w:pPr>
      <w:r>
        <w:continuationSeparator/>
      </w:r>
    </w:p>
    <w:p w14:paraId="7712E873" w14:textId="77777777" w:rsidR="009B3188" w:rsidRDefault="009B3188"/>
  </w:endnote>
  <w:endnote w:type="continuationNotice" w:id="1">
    <w:p w14:paraId="7DCDBD64" w14:textId="77777777" w:rsidR="009B3188" w:rsidRDefault="009B31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0" w:type="dxa"/>
      </w:tblCellMar>
      <w:tblLook w:val="04A0" w:firstRow="1" w:lastRow="0" w:firstColumn="1" w:lastColumn="0" w:noHBand="0" w:noVBand="1"/>
    </w:tblPr>
    <w:tblGrid>
      <w:gridCol w:w="5537"/>
      <w:gridCol w:w="5263"/>
    </w:tblGrid>
    <w:tr w:rsidR="007E13B9" w:rsidRPr="007E13B9" w14:paraId="7259B520" w14:textId="77777777" w:rsidTr="00B7528B">
      <w:trPr>
        <w:trHeight w:val="901"/>
      </w:trPr>
      <w:tc>
        <w:tcPr>
          <w:tcW w:w="5537" w:type="dxa"/>
          <w:vAlign w:val="bottom"/>
        </w:tcPr>
        <w:p w14:paraId="7692D75F" w14:textId="77777777" w:rsidR="007E13B9" w:rsidRPr="00E47509" w:rsidRDefault="007E13B9" w:rsidP="00B7528B">
          <w:pPr>
            <w:pStyle w:val="Heading1"/>
            <w:tabs>
              <w:tab w:val="left" w:pos="5855"/>
            </w:tabs>
            <w:spacing w:before="0"/>
            <w:rPr>
              <w:i/>
              <w:color w:val="0068B2" w:themeColor="text2"/>
              <w:sz w:val="20"/>
            </w:rPr>
          </w:pPr>
          <w:r w:rsidRPr="00EB5A15">
            <w:rPr>
              <w:i/>
              <w:color w:val="0068B2"/>
              <w:sz w:val="18"/>
            </w:rPr>
            <w:t>Experience that matters…solutions that count!</w:t>
          </w:r>
        </w:p>
      </w:tc>
      <w:tc>
        <w:tcPr>
          <w:tcW w:w="5263" w:type="dxa"/>
          <w:vAlign w:val="bottom"/>
        </w:tcPr>
        <w:p w14:paraId="614464B5" w14:textId="77777777" w:rsidR="007E13B9" w:rsidRPr="00962D7D" w:rsidRDefault="007E13B9" w:rsidP="007E13B9">
          <w:pPr>
            <w:spacing w:after="60"/>
            <w:jc w:val="right"/>
            <w:rPr>
              <w:rFonts w:ascii="Century Gothic" w:hAnsi="Century Gothic"/>
              <w:color w:val="0068B2"/>
            </w:rPr>
          </w:pPr>
          <w:r w:rsidRPr="00962D7D">
            <w:rPr>
              <w:rFonts w:ascii="Century Gothic" w:hAnsi="Century Gothic"/>
              <w:color w:val="0068B2"/>
            </w:rPr>
            <w:t>DAYTON AEROSPACE</w:t>
          </w:r>
        </w:p>
        <w:p w14:paraId="08671BA7" w14:textId="77777777" w:rsidR="007E13B9" w:rsidRDefault="007E13B9" w:rsidP="007E13B9">
          <w:pPr>
            <w:jc w:val="right"/>
            <w:rPr>
              <w:color w:val="595959" w:themeColor="text1" w:themeTint="A6"/>
              <w:sz w:val="18"/>
            </w:rPr>
          </w:pPr>
          <w:r w:rsidRPr="007E13B9">
            <w:rPr>
              <w:color w:val="595959" w:themeColor="text1" w:themeTint="A6"/>
              <w:sz w:val="18"/>
            </w:rPr>
            <w:t>4141 Colonel Glenn Hwy.</w:t>
          </w:r>
          <w:r w:rsidRPr="007E13B9">
            <w:rPr>
              <w:color w:val="595959" w:themeColor="text1" w:themeTint="A6"/>
              <w:sz w:val="18"/>
            </w:rPr>
            <w:br/>
            <w:t>Suite 252</w:t>
          </w:r>
          <w:r w:rsidRPr="007E13B9">
            <w:rPr>
              <w:color w:val="595959" w:themeColor="text1" w:themeTint="A6"/>
              <w:sz w:val="18"/>
            </w:rPr>
            <w:br/>
            <w:t>Dayton, Ohio 45431</w:t>
          </w:r>
        </w:p>
        <w:p w14:paraId="227BEACF" w14:textId="77777777" w:rsidR="007E13B9" w:rsidRPr="007E13B9" w:rsidRDefault="007E13B9" w:rsidP="007E13B9">
          <w:pPr>
            <w:jc w:val="right"/>
            <w:rPr>
              <w:u w:val="single"/>
            </w:rPr>
          </w:pPr>
          <w:r w:rsidRPr="00962D7D">
            <w:rPr>
              <w:color w:val="0068B2"/>
              <w:sz w:val="18"/>
              <w:u w:val="single"/>
            </w:rPr>
            <w:t>www.daytonaero.com</w:t>
          </w:r>
        </w:p>
      </w:tc>
    </w:tr>
  </w:tbl>
  <w:p w14:paraId="60061E4C" w14:textId="77777777" w:rsidR="007E13B9" w:rsidRPr="007E13B9" w:rsidRDefault="007E13B9" w:rsidP="007E13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F5C0" w14:textId="77777777" w:rsidR="009B3188" w:rsidRDefault="009B3188" w:rsidP="00F87EB9">
      <w:pPr>
        <w:spacing w:after="0"/>
      </w:pPr>
      <w:r>
        <w:separator/>
      </w:r>
    </w:p>
    <w:p w14:paraId="7A0AADFF" w14:textId="77777777" w:rsidR="009B3188" w:rsidRDefault="009B3188"/>
  </w:footnote>
  <w:footnote w:type="continuationSeparator" w:id="0">
    <w:p w14:paraId="5FA6E8AD" w14:textId="77777777" w:rsidR="009B3188" w:rsidRDefault="009B3188" w:rsidP="00F87EB9">
      <w:pPr>
        <w:spacing w:after="0"/>
      </w:pPr>
      <w:r>
        <w:continuationSeparator/>
      </w:r>
    </w:p>
    <w:p w14:paraId="21391E80" w14:textId="77777777" w:rsidR="009B3188" w:rsidRDefault="009B3188"/>
  </w:footnote>
  <w:footnote w:type="continuationNotice" w:id="1">
    <w:p w14:paraId="54D24BFE" w14:textId="77777777" w:rsidR="009B3188" w:rsidRDefault="009B31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8346" w14:textId="77777777" w:rsidR="00482D4D" w:rsidRPr="00856210" w:rsidRDefault="00B35FFE" w:rsidP="00D530F3">
    <w:pPr>
      <w:pStyle w:val="Heading1"/>
      <w:spacing w:before="0" w:after="40" w:line="320" w:lineRule="exact"/>
      <w:ind w:left="-14"/>
      <w:jc w:val="right"/>
    </w:pPr>
    <w:r>
      <w:rPr>
        <w:color w:val="595959" w:themeColor="text1" w:themeTint="A6"/>
      </w:rPr>
      <w:t>DAWN</w:t>
    </w:r>
    <w:r w:rsidR="00482D4D" w:rsidRPr="00856210">
      <w:t xml:space="preserve"> </w:t>
    </w:r>
    <w:r>
      <w:rPr>
        <w:color w:val="0068B2"/>
      </w:rPr>
      <w:t>McGARVEY-BUCHWALDER</w:t>
    </w:r>
  </w:p>
  <w:p w14:paraId="5CA1251C" w14:textId="77777777" w:rsidR="004B6694" w:rsidRPr="0080338F" w:rsidRDefault="00482D4D" w:rsidP="00D530F3">
    <w:pPr>
      <w:pBdr>
        <w:bottom w:val="single" w:sz="4" w:space="8" w:color="7F7F7F" w:themeColor="text1" w:themeTint="80"/>
      </w:pBdr>
      <w:spacing w:after="240"/>
      <w:ind w:left="-14"/>
      <w:jc w:val="right"/>
      <w:rPr>
        <w:b/>
        <w:color w:val="595959" w:themeColor="text1" w:themeTint="A6"/>
      </w:rPr>
    </w:pPr>
    <w:r w:rsidRPr="00856210">
      <w:rPr>
        <w:b/>
        <w:color w:val="595959" w:themeColor="text1" w:themeTint="A6"/>
      </w:rPr>
      <w:t xml:space="preserve">PAGE </w:t>
    </w:r>
    <w:r w:rsidR="007E13B9" w:rsidRPr="007E13B9">
      <w:rPr>
        <w:b/>
        <w:color w:val="595959" w:themeColor="text1" w:themeTint="A6"/>
      </w:rPr>
      <w:fldChar w:fldCharType="begin"/>
    </w:r>
    <w:r w:rsidR="007E13B9" w:rsidRPr="007E13B9">
      <w:rPr>
        <w:b/>
        <w:color w:val="595959" w:themeColor="text1" w:themeTint="A6"/>
      </w:rPr>
      <w:instrText xml:space="preserve"> PAGE   \* MERGEFORMAT </w:instrText>
    </w:r>
    <w:r w:rsidR="007E13B9" w:rsidRPr="007E13B9">
      <w:rPr>
        <w:b/>
        <w:color w:val="595959" w:themeColor="text1" w:themeTint="A6"/>
      </w:rPr>
      <w:fldChar w:fldCharType="separate"/>
    </w:r>
    <w:r w:rsidR="005215DC">
      <w:rPr>
        <w:b/>
        <w:noProof/>
        <w:color w:val="595959" w:themeColor="text1" w:themeTint="A6"/>
      </w:rPr>
      <w:t>2</w:t>
    </w:r>
    <w:r w:rsidR="007E13B9" w:rsidRPr="007E13B9">
      <w:rPr>
        <w:b/>
        <w:noProof/>
        <w:color w:val="595959" w:themeColor="text1" w:themeTint="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45F"/>
    <w:multiLevelType w:val="hybridMultilevel"/>
    <w:tmpl w:val="6DB06FE8"/>
    <w:lvl w:ilvl="0" w:tplc="8C922CDA">
      <w:start w:val="1"/>
      <w:numFmt w:val="bullet"/>
      <w:lvlText w:val=""/>
      <w:lvlJc w:val="left"/>
      <w:pPr>
        <w:ind w:left="720" w:hanging="360"/>
      </w:pPr>
      <w:rPr>
        <w:rFonts w:ascii="Symbol" w:hAnsi="Symbol" w:hint="default"/>
      </w:rPr>
    </w:lvl>
    <w:lvl w:ilvl="1" w:tplc="0A84E67C">
      <w:start w:val="1"/>
      <w:numFmt w:val="bullet"/>
      <w:lvlText w:val="o"/>
      <w:lvlJc w:val="left"/>
      <w:pPr>
        <w:ind w:left="1440" w:hanging="360"/>
      </w:pPr>
      <w:rPr>
        <w:rFonts w:ascii="Courier New" w:hAnsi="Courier New" w:hint="default"/>
      </w:rPr>
    </w:lvl>
    <w:lvl w:ilvl="2" w:tplc="E67E1F80">
      <w:start w:val="1"/>
      <w:numFmt w:val="bullet"/>
      <w:lvlText w:val=""/>
      <w:lvlJc w:val="left"/>
      <w:pPr>
        <w:ind w:left="2160" w:hanging="360"/>
      </w:pPr>
      <w:rPr>
        <w:rFonts w:ascii="Wingdings" w:hAnsi="Wingdings" w:hint="default"/>
      </w:rPr>
    </w:lvl>
    <w:lvl w:ilvl="3" w:tplc="E4984040">
      <w:start w:val="1"/>
      <w:numFmt w:val="bullet"/>
      <w:lvlText w:val=""/>
      <w:lvlJc w:val="left"/>
      <w:pPr>
        <w:ind w:left="2880" w:hanging="360"/>
      </w:pPr>
      <w:rPr>
        <w:rFonts w:ascii="Symbol" w:hAnsi="Symbol" w:hint="default"/>
      </w:rPr>
    </w:lvl>
    <w:lvl w:ilvl="4" w:tplc="2238102E">
      <w:start w:val="1"/>
      <w:numFmt w:val="bullet"/>
      <w:lvlText w:val="o"/>
      <w:lvlJc w:val="left"/>
      <w:pPr>
        <w:ind w:left="3600" w:hanging="360"/>
      </w:pPr>
      <w:rPr>
        <w:rFonts w:ascii="Courier New" w:hAnsi="Courier New" w:hint="default"/>
      </w:rPr>
    </w:lvl>
    <w:lvl w:ilvl="5" w:tplc="0614A3E4">
      <w:start w:val="1"/>
      <w:numFmt w:val="bullet"/>
      <w:lvlText w:val=""/>
      <w:lvlJc w:val="left"/>
      <w:pPr>
        <w:ind w:left="4320" w:hanging="360"/>
      </w:pPr>
      <w:rPr>
        <w:rFonts w:ascii="Wingdings" w:hAnsi="Wingdings" w:hint="default"/>
      </w:rPr>
    </w:lvl>
    <w:lvl w:ilvl="6" w:tplc="CCAEC97C">
      <w:start w:val="1"/>
      <w:numFmt w:val="bullet"/>
      <w:lvlText w:val=""/>
      <w:lvlJc w:val="left"/>
      <w:pPr>
        <w:ind w:left="5040" w:hanging="360"/>
      </w:pPr>
      <w:rPr>
        <w:rFonts w:ascii="Symbol" w:hAnsi="Symbol" w:hint="default"/>
      </w:rPr>
    </w:lvl>
    <w:lvl w:ilvl="7" w:tplc="4570371A">
      <w:start w:val="1"/>
      <w:numFmt w:val="bullet"/>
      <w:lvlText w:val="o"/>
      <w:lvlJc w:val="left"/>
      <w:pPr>
        <w:ind w:left="5760" w:hanging="360"/>
      </w:pPr>
      <w:rPr>
        <w:rFonts w:ascii="Courier New" w:hAnsi="Courier New" w:hint="default"/>
      </w:rPr>
    </w:lvl>
    <w:lvl w:ilvl="8" w:tplc="28A2517A">
      <w:start w:val="1"/>
      <w:numFmt w:val="bullet"/>
      <w:lvlText w:val=""/>
      <w:lvlJc w:val="left"/>
      <w:pPr>
        <w:ind w:left="6480" w:hanging="360"/>
      </w:pPr>
      <w:rPr>
        <w:rFonts w:ascii="Wingdings" w:hAnsi="Wingdings" w:hint="default"/>
      </w:rPr>
    </w:lvl>
  </w:abstractNum>
  <w:abstractNum w:abstractNumId="1" w15:restartNumberingAfterBreak="0">
    <w:nsid w:val="13B36632"/>
    <w:multiLevelType w:val="hybridMultilevel"/>
    <w:tmpl w:val="FD787D5E"/>
    <w:lvl w:ilvl="0" w:tplc="D628660A">
      <w:numFmt w:val="bullet"/>
      <w:lvlText w:val="•"/>
      <w:lvlJc w:val="left"/>
      <w:pPr>
        <w:ind w:left="1080" w:hanging="360"/>
      </w:pPr>
      <w:rPr>
        <w:rFonts w:ascii="Franklin Gothic Book" w:eastAsia="Times New Roman" w:hAnsi="Franklin Gothic Book" w:cstheme="minorBidi" w:hint="default"/>
        <w:b w:val="0"/>
        <w:sz w:val="1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D37927"/>
    <w:multiLevelType w:val="hybridMultilevel"/>
    <w:tmpl w:val="2D4AEA4C"/>
    <w:lvl w:ilvl="0" w:tplc="21C26B80">
      <w:start w:val="1"/>
      <w:numFmt w:val="bullet"/>
      <w:lvlText w:val=""/>
      <w:lvlJc w:val="left"/>
      <w:pPr>
        <w:ind w:left="720" w:hanging="360"/>
      </w:pPr>
      <w:rPr>
        <w:rFonts w:ascii="Symbol" w:hAnsi="Symbol" w:hint="default"/>
      </w:rPr>
    </w:lvl>
    <w:lvl w:ilvl="1" w:tplc="7DBABDE2">
      <w:start w:val="1"/>
      <w:numFmt w:val="bullet"/>
      <w:lvlText w:val="o"/>
      <w:lvlJc w:val="left"/>
      <w:pPr>
        <w:ind w:left="1440" w:hanging="360"/>
      </w:pPr>
      <w:rPr>
        <w:rFonts w:ascii="Courier New" w:hAnsi="Courier New" w:hint="default"/>
      </w:rPr>
    </w:lvl>
    <w:lvl w:ilvl="2" w:tplc="031213D2">
      <w:start w:val="1"/>
      <w:numFmt w:val="bullet"/>
      <w:lvlText w:val=""/>
      <w:lvlJc w:val="left"/>
      <w:pPr>
        <w:ind w:left="2160" w:hanging="360"/>
      </w:pPr>
      <w:rPr>
        <w:rFonts w:ascii="Wingdings" w:hAnsi="Wingdings" w:hint="default"/>
      </w:rPr>
    </w:lvl>
    <w:lvl w:ilvl="3" w:tplc="B880B596">
      <w:start w:val="1"/>
      <w:numFmt w:val="bullet"/>
      <w:lvlText w:val=""/>
      <w:lvlJc w:val="left"/>
      <w:pPr>
        <w:ind w:left="2880" w:hanging="360"/>
      </w:pPr>
      <w:rPr>
        <w:rFonts w:ascii="Symbol" w:hAnsi="Symbol" w:hint="default"/>
      </w:rPr>
    </w:lvl>
    <w:lvl w:ilvl="4" w:tplc="B990629C">
      <w:start w:val="1"/>
      <w:numFmt w:val="bullet"/>
      <w:lvlText w:val="o"/>
      <w:lvlJc w:val="left"/>
      <w:pPr>
        <w:ind w:left="3600" w:hanging="360"/>
      </w:pPr>
      <w:rPr>
        <w:rFonts w:ascii="Courier New" w:hAnsi="Courier New" w:hint="default"/>
      </w:rPr>
    </w:lvl>
    <w:lvl w:ilvl="5" w:tplc="4E8005E8">
      <w:start w:val="1"/>
      <w:numFmt w:val="bullet"/>
      <w:lvlText w:val=""/>
      <w:lvlJc w:val="left"/>
      <w:pPr>
        <w:ind w:left="4320" w:hanging="360"/>
      </w:pPr>
      <w:rPr>
        <w:rFonts w:ascii="Wingdings" w:hAnsi="Wingdings" w:hint="default"/>
      </w:rPr>
    </w:lvl>
    <w:lvl w:ilvl="6" w:tplc="D57A409C">
      <w:start w:val="1"/>
      <w:numFmt w:val="bullet"/>
      <w:lvlText w:val=""/>
      <w:lvlJc w:val="left"/>
      <w:pPr>
        <w:ind w:left="5040" w:hanging="360"/>
      </w:pPr>
      <w:rPr>
        <w:rFonts w:ascii="Symbol" w:hAnsi="Symbol" w:hint="default"/>
      </w:rPr>
    </w:lvl>
    <w:lvl w:ilvl="7" w:tplc="155826CA">
      <w:start w:val="1"/>
      <w:numFmt w:val="bullet"/>
      <w:lvlText w:val="o"/>
      <w:lvlJc w:val="left"/>
      <w:pPr>
        <w:ind w:left="5760" w:hanging="360"/>
      </w:pPr>
      <w:rPr>
        <w:rFonts w:ascii="Courier New" w:hAnsi="Courier New" w:hint="default"/>
      </w:rPr>
    </w:lvl>
    <w:lvl w:ilvl="8" w:tplc="55343CC2">
      <w:start w:val="1"/>
      <w:numFmt w:val="bullet"/>
      <w:lvlText w:val=""/>
      <w:lvlJc w:val="left"/>
      <w:pPr>
        <w:ind w:left="6480" w:hanging="360"/>
      </w:pPr>
      <w:rPr>
        <w:rFonts w:ascii="Wingdings" w:hAnsi="Wingdings" w:hint="default"/>
      </w:rPr>
    </w:lvl>
  </w:abstractNum>
  <w:abstractNum w:abstractNumId="3" w15:restartNumberingAfterBreak="0">
    <w:nsid w:val="169C17F3"/>
    <w:multiLevelType w:val="hybridMultilevel"/>
    <w:tmpl w:val="CF684DD6"/>
    <w:lvl w:ilvl="0" w:tplc="A33CA3BA">
      <w:start w:val="1"/>
      <w:numFmt w:val="bullet"/>
      <w:lvlText w:val=""/>
      <w:lvlJc w:val="left"/>
      <w:pPr>
        <w:ind w:left="720" w:hanging="360"/>
      </w:pPr>
      <w:rPr>
        <w:rFonts w:ascii="Symbol" w:hAnsi="Symbol" w:hint="default"/>
      </w:rPr>
    </w:lvl>
    <w:lvl w:ilvl="1" w:tplc="9B42B258">
      <w:start w:val="1"/>
      <w:numFmt w:val="bullet"/>
      <w:lvlText w:val="o"/>
      <w:lvlJc w:val="left"/>
      <w:pPr>
        <w:ind w:left="1440" w:hanging="360"/>
      </w:pPr>
      <w:rPr>
        <w:rFonts w:ascii="Courier New" w:hAnsi="Courier New" w:hint="default"/>
      </w:rPr>
    </w:lvl>
    <w:lvl w:ilvl="2" w:tplc="4DA889A6">
      <w:start w:val="1"/>
      <w:numFmt w:val="bullet"/>
      <w:lvlText w:val=""/>
      <w:lvlJc w:val="left"/>
      <w:pPr>
        <w:ind w:left="2160" w:hanging="360"/>
      </w:pPr>
      <w:rPr>
        <w:rFonts w:ascii="Wingdings" w:hAnsi="Wingdings" w:hint="default"/>
      </w:rPr>
    </w:lvl>
    <w:lvl w:ilvl="3" w:tplc="23BC599C">
      <w:start w:val="1"/>
      <w:numFmt w:val="bullet"/>
      <w:lvlText w:val=""/>
      <w:lvlJc w:val="left"/>
      <w:pPr>
        <w:ind w:left="2880" w:hanging="360"/>
      </w:pPr>
      <w:rPr>
        <w:rFonts w:ascii="Symbol" w:hAnsi="Symbol" w:hint="default"/>
      </w:rPr>
    </w:lvl>
    <w:lvl w:ilvl="4" w:tplc="3AB0FEE2">
      <w:start w:val="1"/>
      <w:numFmt w:val="bullet"/>
      <w:lvlText w:val="o"/>
      <w:lvlJc w:val="left"/>
      <w:pPr>
        <w:ind w:left="3600" w:hanging="360"/>
      </w:pPr>
      <w:rPr>
        <w:rFonts w:ascii="Courier New" w:hAnsi="Courier New" w:hint="default"/>
      </w:rPr>
    </w:lvl>
    <w:lvl w:ilvl="5" w:tplc="BA84F26C">
      <w:start w:val="1"/>
      <w:numFmt w:val="bullet"/>
      <w:lvlText w:val=""/>
      <w:lvlJc w:val="left"/>
      <w:pPr>
        <w:ind w:left="4320" w:hanging="360"/>
      </w:pPr>
      <w:rPr>
        <w:rFonts w:ascii="Wingdings" w:hAnsi="Wingdings" w:hint="default"/>
      </w:rPr>
    </w:lvl>
    <w:lvl w:ilvl="6" w:tplc="989E8B4A">
      <w:start w:val="1"/>
      <w:numFmt w:val="bullet"/>
      <w:lvlText w:val=""/>
      <w:lvlJc w:val="left"/>
      <w:pPr>
        <w:ind w:left="5040" w:hanging="360"/>
      </w:pPr>
      <w:rPr>
        <w:rFonts w:ascii="Symbol" w:hAnsi="Symbol" w:hint="default"/>
      </w:rPr>
    </w:lvl>
    <w:lvl w:ilvl="7" w:tplc="366E990A">
      <w:start w:val="1"/>
      <w:numFmt w:val="bullet"/>
      <w:lvlText w:val="o"/>
      <w:lvlJc w:val="left"/>
      <w:pPr>
        <w:ind w:left="5760" w:hanging="360"/>
      </w:pPr>
      <w:rPr>
        <w:rFonts w:ascii="Courier New" w:hAnsi="Courier New" w:hint="default"/>
      </w:rPr>
    </w:lvl>
    <w:lvl w:ilvl="8" w:tplc="908A95AE">
      <w:start w:val="1"/>
      <w:numFmt w:val="bullet"/>
      <w:lvlText w:val=""/>
      <w:lvlJc w:val="left"/>
      <w:pPr>
        <w:ind w:left="6480" w:hanging="360"/>
      </w:pPr>
      <w:rPr>
        <w:rFonts w:ascii="Wingdings" w:hAnsi="Wingdings" w:hint="default"/>
      </w:rPr>
    </w:lvl>
  </w:abstractNum>
  <w:abstractNum w:abstractNumId="4" w15:restartNumberingAfterBreak="0">
    <w:nsid w:val="28D34FF7"/>
    <w:multiLevelType w:val="multilevel"/>
    <w:tmpl w:val="285E2CDC"/>
    <w:lvl w:ilvl="0">
      <w:start w:val="1"/>
      <w:numFmt w:val="decimal"/>
      <w:lvlText w:val="%1."/>
      <w:lvlJc w:val="left"/>
      <w:pPr>
        <w:ind w:left="720" w:hanging="720"/>
      </w:pPr>
      <w:rPr>
        <w:rFonts w:hint="default"/>
      </w:rPr>
    </w:lvl>
    <w:lvl w:ilvl="1">
      <w:start w:val="1"/>
      <w:numFmt w:val="decimal"/>
      <w:lvlText w:val="%1.%2"/>
      <w:lvlJc w:val="left"/>
      <w:pPr>
        <w:ind w:left="1440" w:hanging="1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BB7B89"/>
    <w:multiLevelType w:val="hybridMultilevel"/>
    <w:tmpl w:val="FCC84680"/>
    <w:lvl w:ilvl="0" w:tplc="17AED88C">
      <w:start w:val="1"/>
      <w:numFmt w:val="bullet"/>
      <w:pStyle w:val="Job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00FA9"/>
    <w:multiLevelType w:val="hybridMultilevel"/>
    <w:tmpl w:val="D66EF636"/>
    <w:lvl w:ilvl="0" w:tplc="326A6A4E">
      <w:start w:val="1"/>
      <w:numFmt w:val="bullet"/>
      <w:lvlText w:val=""/>
      <w:lvlJc w:val="left"/>
      <w:pPr>
        <w:ind w:left="720" w:hanging="360"/>
      </w:pPr>
      <w:rPr>
        <w:rFonts w:ascii="Symbol" w:hAnsi="Symbol" w:hint="default"/>
      </w:rPr>
    </w:lvl>
    <w:lvl w:ilvl="1" w:tplc="CED692FE">
      <w:start w:val="1"/>
      <w:numFmt w:val="bullet"/>
      <w:lvlText w:val="o"/>
      <w:lvlJc w:val="left"/>
      <w:pPr>
        <w:ind w:left="1440" w:hanging="360"/>
      </w:pPr>
      <w:rPr>
        <w:rFonts w:ascii="Courier New" w:hAnsi="Courier New" w:hint="default"/>
      </w:rPr>
    </w:lvl>
    <w:lvl w:ilvl="2" w:tplc="9BB29AC2">
      <w:start w:val="1"/>
      <w:numFmt w:val="bullet"/>
      <w:lvlText w:val=""/>
      <w:lvlJc w:val="left"/>
      <w:pPr>
        <w:ind w:left="2160" w:hanging="360"/>
      </w:pPr>
      <w:rPr>
        <w:rFonts w:ascii="Wingdings" w:hAnsi="Wingdings" w:hint="default"/>
      </w:rPr>
    </w:lvl>
    <w:lvl w:ilvl="3" w:tplc="9EB2A58E">
      <w:start w:val="1"/>
      <w:numFmt w:val="bullet"/>
      <w:lvlText w:val=""/>
      <w:lvlJc w:val="left"/>
      <w:pPr>
        <w:ind w:left="2880" w:hanging="360"/>
      </w:pPr>
      <w:rPr>
        <w:rFonts w:ascii="Symbol" w:hAnsi="Symbol" w:hint="default"/>
      </w:rPr>
    </w:lvl>
    <w:lvl w:ilvl="4" w:tplc="BCF81BDA">
      <w:start w:val="1"/>
      <w:numFmt w:val="bullet"/>
      <w:lvlText w:val="o"/>
      <w:lvlJc w:val="left"/>
      <w:pPr>
        <w:ind w:left="3600" w:hanging="360"/>
      </w:pPr>
      <w:rPr>
        <w:rFonts w:ascii="Courier New" w:hAnsi="Courier New" w:hint="default"/>
      </w:rPr>
    </w:lvl>
    <w:lvl w:ilvl="5" w:tplc="D6E01118">
      <w:start w:val="1"/>
      <w:numFmt w:val="bullet"/>
      <w:lvlText w:val=""/>
      <w:lvlJc w:val="left"/>
      <w:pPr>
        <w:ind w:left="4320" w:hanging="360"/>
      </w:pPr>
      <w:rPr>
        <w:rFonts w:ascii="Wingdings" w:hAnsi="Wingdings" w:hint="default"/>
      </w:rPr>
    </w:lvl>
    <w:lvl w:ilvl="6" w:tplc="05F6276A">
      <w:start w:val="1"/>
      <w:numFmt w:val="bullet"/>
      <w:lvlText w:val=""/>
      <w:lvlJc w:val="left"/>
      <w:pPr>
        <w:ind w:left="5040" w:hanging="360"/>
      </w:pPr>
      <w:rPr>
        <w:rFonts w:ascii="Symbol" w:hAnsi="Symbol" w:hint="default"/>
      </w:rPr>
    </w:lvl>
    <w:lvl w:ilvl="7" w:tplc="9178130E">
      <w:start w:val="1"/>
      <w:numFmt w:val="bullet"/>
      <w:lvlText w:val="o"/>
      <w:lvlJc w:val="left"/>
      <w:pPr>
        <w:ind w:left="5760" w:hanging="360"/>
      </w:pPr>
      <w:rPr>
        <w:rFonts w:ascii="Courier New" w:hAnsi="Courier New" w:hint="default"/>
      </w:rPr>
    </w:lvl>
    <w:lvl w:ilvl="8" w:tplc="49CA3DF4">
      <w:start w:val="1"/>
      <w:numFmt w:val="bullet"/>
      <w:lvlText w:val=""/>
      <w:lvlJc w:val="left"/>
      <w:pPr>
        <w:ind w:left="6480" w:hanging="360"/>
      </w:pPr>
      <w:rPr>
        <w:rFonts w:ascii="Wingdings" w:hAnsi="Wingdings" w:hint="default"/>
      </w:rPr>
    </w:lvl>
  </w:abstractNum>
  <w:abstractNum w:abstractNumId="7" w15:restartNumberingAfterBreak="0">
    <w:nsid w:val="4CEB240C"/>
    <w:multiLevelType w:val="hybridMultilevel"/>
    <w:tmpl w:val="1AD6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16B63"/>
    <w:multiLevelType w:val="multilevel"/>
    <w:tmpl w:val="158C1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C920E72"/>
    <w:multiLevelType w:val="hybridMultilevel"/>
    <w:tmpl w:val="C41E3B56"/>
    <w:lvl w:ilvl="0" w:tplc="E4C27DF2">
      <w:start w:val="1"/>
      <w:numFmt w:val="bullet"/>
      <w:lvlText w:val=""/>
      <w:lvlJc w:val="left"/>
      <w:pPr>
        <w:ind w:left="720" w:hanging="360"/>
      </w:pPr>
      <w:rPr>
        <w:rFonts w:ascii="Symbol" w:hAnsi="Symbol" w:hint="default"/>
      </w:rPr>
    </w:lvl>
    <w:lvl w:ilvl="1" w:tplc="42D2FEF2">
      <w:start w:val="1"/>
      <w:numFmt w:val="bullet"/>
      <w:lvlText w:val="o"/>
      <w:lvlJc w:val="left"/>
      <w:pPr>
        <w:ind w:left="1440" w:hanging="360"/>
      </w:pPr>
      <w:rPr>
        <w:rFonts w:ascii="Courier New" w:hAnsi="Courier New" w:hint="default"/>
      </w:rPr>
    </w:lvl>
    <w:lvl w:ilvl="2" w:tplc="0F6E43B0">
      <w:start w:val="1"/>
      <w:numFmt w:val="bullet"/>
      <w:lvlText w:val=""/>
      <w:lvlJc w:val="left"/>
      <w:pPr>
        <w:ind w:left="2160" w:hanging="360"/>
      </w:pPr>
      <w:rPr>
        <w:rFonts w:ascii="Wingdings" w:hAnsi="Wingdings" w:hint="default"/>
      </w:rPr>
    </w:lvl>
    <w:lvl w:ilvl="3" w:tplc="47B207AA">
      <w:start w:val="1"/>
      <w:numFmt w:val="bullet"/>
      <w:lvlText w:val=""/>
      <w:lvlJc w:val="left"/>
      <w:pPr>
        <w:ind w:left="2880" w:hanging="360"/>
      </w:pPr>
      <w:rPr>
        <w:rFonts w:ascii="Symbol" w:hAnsi="Symbol" w:hint="default"/>
      </w:rPr>
    </w:lvl>
    <w:lvl w:ilvl="4" w:tplc="4F42E9E8">
      <w:start w:val="1"/>
      <w:numFmt w:val="bullet"/>
      <w:lvlText w:val="o"/>
      <w:lvlJc w:val="left"/>
      <w:pPr>
        <w:ind w:left="3600" w:hanging="360"/>
      </w:pPr>
      <w:rPr>
        <w:rFonts w:ascii="Courier New" w:hAnsi="Courier New" w:hint="default"/>
      </w:rPr>
    </w:lvl>
    <w:lvl w:ilvl="5" w:tplc="00785886">
      <w:start w:val="1"/>
      <w:numFmt w:val="bullet"/>
      <w:lvlText w:val=""/>
      <w:lvlJc w:val="left"/>
      <w:pPr>
        <w:ind w:left="4320" w:hanging="360"/>
      </w:pPr>
      <w:rPr>
        <w:rFonts w:ascii="Wingdings" w:hAnsi="Wingdings" w:hint="default"/>
      </w:rPr>
    </w:lvl>
    <w:lvl w:ilvl="6" w:tplc="6316D454">
      <w:start w:val="1"/>
      <w:numFmt w:val="bullet"/>
      <w:lvlText w:val=""/>
      <w:lvlJc w:val="left"/>
      <w:pPr>
        <w:ind w:left="5040" w:hanging="360"/>
      </w:pPr>
      <w:rPr>
        <w:rFonts w:ascii="Symbol" w:hAnsi="Symbol" w:hint="default"/>
      </w:rPr>
    </w:lvl>
    <w:lvl w:ilvl="7" w:tplc="56F2EB3C">
      <w:start w:val="1"/>
      <w:numFmt w:val="bullet"/>
      <w:lvlText w:val="o"/>
      <w:lvlJc w:val="left"/>
      <w:pPr>
        <w:ind w:left="5760" w:hanging="360"/>
      </w:pPr>
      <w:rPr>
        <w:rFonts w:ascii="Courier New" w:hAnsi="Courier New" w:hint="default"/>
      </w:rPr>
    </w:lvl>
    <w:lvl w:ilvl="8" w:tplc="0B82C560">
      <w:start w:val="1"/>
      <w:numFmt w:val="bullet"/>
      <w:lvlText w:val=""/>
      <w:lvlJc w:val="left"/>
      <w:pPr>
        <w:ind w:left="6480" w:hanging="360"/>
      </w:pPr>
      <w:rPr>
        <w:rFonts w:ascii="Wingdings" w:hAnsi="Wingdings" w:hint="default"/>
      </w:rPr>
    </w:lvl>
  </w:abstractNum>
  <w:abstractNum w:abstractNumId="10" w15:restartNumberingAfterBreak="0">
    <w:nsid w:val="624C3FC1"/>
    <w:multiLevelType w:val="hybridMultilevel"/>
    <w:tmpl w:val="75A84854"/>
    <w:lvl w:ilvl="0" w:tplc="12D851D0">
      <w:start w:val="1"/>
      <w:numFmt w:val="bullet"/>
      <w:pStyle w:val="Projec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552C99"/>
    <w:multiLevelType w:val="hybridMultilevel"/>
    <w:tmpl w:val="28DA8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1789455">
    <w:abstractNumId w:val="3"/>
  </w:num>
  <w:num w:numId="2" w16cid:durableId="483470445">
    <w:abstractNumId w:val="9"/>
  </w:num>
  <w:num w:numId="3" w16cid:durableId="554388611">
    <w:abstractNumId w:val="6"/>
  </w:num>
  <w:num w:numId="4" w16cid:durableId="89552169">
    <w:abstractNumId w:val="0"/>
  </w:num>
  <w:num w:numId="5" w16cid:durableId="617611771">
    <w:abstractNumId w:val="2"/>
  </w:num>
  <w:num w:numId="6" w16cid:durableId="1179806429">
    <w:abstractNumId w:val="8"/>
  </w:num>
  <w:num w:numId="7" w16cid:durableId="1772120469">
    <w:abstractNumId w:val="4"/>
  </w:num>
  <w:num w:numId="8" w16cid:durableId="76368695">
    <w:abstractNumId w:val="4"/>
  </w:num>
  <w:num w:numId="9" w16cid:durableId="290356994">
    <w:abstractNumId w:val="4"/>
  </w:num>
  <w:num w:numId="10" w16cid:durableId="1804618914">
    <w:abstractNumId w:val="10"/>
  </w:num>
  <w:num w:numId="11" w16cid:durableId="221018695">
    <w:abstractNumId w:val="5"/>
  </w:num>
  <w:num w:numId="12" w16cid:durableId="1940798667">
    <w:abstractNumId w:val="11"/>
  </w:num>
  <w:num w:numId="13" w16cid:durableId="2127694416">
    <w:abstractNumId w:val="1"/>
  </w:num>
  <w:num w:numId="14" w16cid:durableId="42564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EB9"/>
    <w:rsid w:val="00000E7A"/>
    <w:rsid w:val="0002692D"/>
    <w:rsid w:val="00030CF0"/>
    <w:rsid w:val="00052FBB"/>
    <w:rsid w:val="00054013"/>
    <w:rsid w:val="00054FB8"/>
    <w:rsid w:val="00056DCF"/>
    <w:rsid w:val="00070666"/>
    <w:rsid w:val="00071C7B"/>
    <w:rsid w:val="0008561F"/>
    <w:rsid w:val="00087522"/>
    <w:rsid w:val="00095228"/>
    <w:rsid w:val="000A3EA4"/>
    <w:rsid w:val="000C323E"/>
    <w:rsid w:val="000D3660"/>
    <w:rsid w:val="000E26D8"/>
    <w:rsid w:val="000E4788"/>
    <w:rsid w:val="000E7EB2"/>
    <w:rsid w:val="001015CD"/>
    <w:rsid w:val="00103007"/>
    <w:rsid w:val="00110376"/>
    <w:rsid w:val="001116D0"/>
    <w:rsid w:val="00135ABC"/>
    <w:rsid w:val="00141501"/>
    <w:rsid w:val="00142841"/>
    <w:rsid w:val="0014507B"/>
    <w:rsid w:val="001470AE"/>
    <w:rsid w:val="00150A9F"/>
    <w:rsid w:val="00157DE8"/>
    <w:rsid w:val="001805A7"/>
    <w:rsid w:val="00191D24"/>
    <w:rsid w:val="00195123"/>
    <w:rsid w:val="001B5ADE"/>
    <w:rsid w:val="001F0E63"/>
    <w:rsid w:val="0020363F"/>
    <w:rsid w:val="00210B76"/>
    <w:rsid w:val="00211307"/>
    <w:rsid w:val="00220253"/>
    <w:rsid w:val="002262C1"/>
    <w:rsid w:val="0023479A"/>
    <w:rsid w:val="0024007B"/>
    <w:rsid w:val="002416C7"/>
    <w:rsid w:val="00241B54"/>
    <w:rsid w:val="00264CE9"/>
    <w:rsid w:val="00275FE6"/>
    <w:rsid w:val="00281E08"/>
    <w:rsid w:val="00283660"/>
    <w:rsid w:val="0028659F"/>
    <w:rsid w:val="00292BDC"/>
    <w:rsid w:val="002959FC"/>
    <w:rsid w:val="002A2D8D"/>
    <w:rsid w:val="002C0038"/>
    <w:rsid w:val="002F6B26"/>
    <w:rsid w:val="00306340"/>
    <w:rsid w:val="0030751E"/>
    <w:rsid w:val="00311B54"/>
    <w:rsid w:val="003120EE"/>
    <w:rsid w:val="00317AA4"/>
    <w:rsid w:val="003224B0"/>
    <w:rsid w:val="0032638C"/>
    <w:rsid w:val="00327A6E"/>
    <w:rsid w:val="00342699"/>
    <w:rsid w:val="00342B2D"/>
    <w:rsid w:val="00346E9D"/>
    <w:rsid w:val="00361583"/>
    <w:rsid w:val="003C4101"/>
    <w:rsid w:val="003C7B5A"/>
    <w:rsid w:val="003D1E5E"/>
    <w:rsid w:val="003E778C"/>
    <w:rsid w:val="00403AD9"/>
    <w:rsid w:val="00412A43"/>
    <w:rsid w:val="004220B8"/>
    <w:rsid w:val="00427248"/>
    <w:rsid w:val="0044656A"/>
    <w:rsid w:val="0044739F"/>
    <w:rsid w:val="00447953"/>
    <w:rsid w:val="004504EA"/>
    <w:rsid w:val="004554D2"/>
    <w:rsid w:val="00455F13"/>
    <w:rsid w:val="00457C50"/>
    <w:rsid w:val="00461541"/>
    <w:rsid w:val="0046209D"/>
    <w:rsid w:val="0046538D"/>
    <w:rsid w:val="00482D4D"/>
    <w:rsid w:val="004940A2"/>
    <w:rsid w:val="00494827"/>
    <w:rsid w:val="004A3E90"/>
    <w:rsid w:val="004A5273"/>
    <w:rsid w:val="004B4848"/>
    <w:rsid w:val="004B6694"/>
    <w:rsid w:val="004C3064"/>
    <w:rsid w:val="004D0794"/>
    <w:rsid w:val="004E0902"/>
    <w:rsid w:val="004F452B"/>
    <w:rsid w:val="005215DC"/>
    <w:rsid w:val="00521FB4"/>
    <w:rsid w:val="00540179"/>
    <w:rsid w:val="00561022"/>
    <w:rsid w:val="00564740"/>
    <w:rsid w:val="005723A0"/>
    <w:rsid w:val="0057418B"/>
    <w:rsid w:val="005746EF"/>
    <w:rsid w:val="00584D9B"/>
    <w:rsid w:val="00597886"/>
    <w:rsid w:val="005A6149"/>
    <w:rsid w:val="005B2636"/>
    <w:rsid w:val="005B4345"/>
    <w:rsid w:val="005B7B01"/>
    <w:rsid w:val="005E214E"/>
    <w:rsid w:val="005F4CB3"/>
    <w:rsid w:val="005F7A26"/>
    <w:rsid w:val="006005BF"/>
    <w:rsid w:val="00606E75"/>
    <w:rsid w:val="00610293"/>
    <w:rsid w:val="00617A6E"/>
    <w:rsid w:val="0062584E"/>
    <w:rsid w:val="00625C42"/>
    <w:rsid w:val="00633EEC"/>
    <w:rsid w:val="006428B7"/>
    <w:rsid w:val="00650316"/>
    <w:rsid w:val="00663C3A"/>
    <w:rsid w:val="0066625B"/>
    <w:rsid w:val="0067314B"/>
    <w:rsid w:val="00674057"/>
    <w:rsid w:val="00680F74"/>
    <w:rsid w:val="0068628F"/>
    <w:rsid w:val="006876DC"/>
    <w:rsid w:val="0069437E"/>
    <w:rsid w:val="00697F8F"/>
    <w:rsid w:val="006B1F1D"/>
    <w:rsid w:val="006B2427"/>
    <w:rsid w:val="006C1807"/>
    <w:rsid w:val="006C6BD0"/>
    <w:rsid w:val="006D1350"/>
    <w:rsid w:val="006F0A00"/>
    <w:rsid w:val="007057A8"/>
    <w:rsid w:val="007173D2"/>
    <w:rsid w:val="0073562D"/>
    <w:rsid w:val="00753F45"/>
    <w:rsid w:val="00770B18"/>
    <w:rsid w:val="00771452"/>
    <w:rsid w:val="007750BA"/>
    <w:rsid w:val="00780D99"/>
    <w:rsid w:val="007A1FC8"/>
    <w:rsid w:val="007B5F88"/>
    <w:rsid w:val="007C3D73"/>
    <w:rsid w:val="007D0AE7"/>
    <w:rsid w:val="007D4092"/>
    <w:rsid w:val="007E0EA4"/>
    <w:rsid w:val="007E13B9"/>
    <w:rsid w:val="007E141E"/>
    <w:rsid w:val="007E4D7D"/>
    <w:rsid w:val="007E6C01"/>
    <w:rsid w:val="007E6D49"/>
    <w:rsid w:val="007F6909"/>
    <w:rsid w:val="00802AD8"/>
    <w:rsid w:val="0080338F"/>
    <w:rsid w:val="00810548"/>
    <w:rsid w:val="00811DF6"/>
    <w:rsid w:val="0081307B"/>
    <w:rsid w:val="00820C14"/>
    <w:rsid w:val="00830AE5"/>
    <w:rsid w:val="00830CB6"/>
    <w:rsid w:val="00835991"/>
    <w:rsid w:val="008363EA"/>
    <w:rsid w:val="00856210"/>
    <w:rsid w:val="008605B2"/>
    <w:rsid w:val="008678E0"/>
    <w:rsid w:val="00877DFA"/>
    <w:rsid w:val="008B046B"/>
    <w:rsid w:val="008B51EE"/>
    <w:rsid w:val="008C12E4"/>
    <w:rsid w:val="008E46E5"/>
    <w:rsid w:val="008F0C6F"/>
    <w:rsid w:val="00902961"/>
    <w:rsid w:val="0091355B"/>
    <w:rsid w:val="0092247E"/>
    <w:rsid w:val="0092564F"/>
    <w:rsid w:val="009318E7"/>
    <w:rsid w:val="00932E33"/>
    <w:rsid w:val="00947977"/>
    <w:rsid w:val="00960C72"/>
    <w:rsid w:val="00962D7D"/>
    <w:rsid w:val="009635B6"/>
    <w:rsid w:val="00973662"/>
    <w:rsid w:val="00980661"/>
    <w:rsid w:val="00986B67"/>
    <w:rsid w:val="00992AB5"/>
    <w:rsid w:val="009B3188"/>
    <w:rsid w:val="009B534A"/>
    <w:rsid w:val="009B79FD"/>
    <w:rsid w:val="009D4803"/>
    <w:rsid w:val="009D4A09"/>
    <w:rsid w:val="009E7516"/>
    <w:rsid w:val="009F51BE"/>
    <w:rsid w:val="00A05DE7"/>
    <w:rsid w:val="00A100BE"/>
    <w:rsid w:val="00A103B1"/>
    <w:rsid w:val="00A2131D"/>
    <w:rsid w:val="00A214CF"/>
    <w:rsid w:val="00A22F8B"/>
    <w:rsid w:val="00A46E88"/>
    <w:rsid w:val="00A515B9"/>
    <w:rsid w:val="00A62F14"/>
    <w:rsid w:val="00A82610"/>
    <w:rsid w:val="00A82C98"/>
    <w:rsid w:val="00A9026B"/>
    <w:rsid w:val="00A95291"/>
    <w:rsid w:val="00A973B9"/>
    <w:rsid w:val="00AA75B3"/>
    <w:rsid w:val="00AB0430"/>
    <w:rsid w:val="00AB7B4A"/>
    <w:rsid w:val="00AC1B05"/>
    <w:rsid w:val="00AC472C"/>
    <w:rsid w:val="00AD350D"/>
    <w:rsid w:val="00AF56A9"/>
    <w:rsid w:val="00B04DC1"/>
    <w:rsid w:val="00B35CD1"/>
    <w:rsid w:val="00B35FFE"/>
    <w:rsid w:val="00B45858"/>
    <w:rsid w:val="00B45AC3"/>
    <w:rsid w:val="00B5348F"/>
    <w:rsid w:val="00B66E92"/>
    <w:rsid w:val="00B71E6D"/>
    <w:rsid w:val="00B7341A"/>
    <w:rsid w:val="00B7528B"/>
    <w:rsid w:val="00B82862"/>
    <w:rsid w:val="00B846F5"/>
    <w:rsid w:val="00B861C7"/>
    <w:rsid w:val="00B92C64"/>
    <w:rsid w:val="00B9426D"/>
    <w:rsid w:val="00BA68EB"/>
    <w:rsid w:val="00BC44CE"/>
    <w:rsid w:val="00BC6877"/>
    <w:rsid w:val="00BD007D"/>
    <w:rsid w:val="00BD7DF8"/>
    <w:rsid w:val="00BE732B"/>
    <w:rsid w:val="00BF3DC7"/>
    <w:rsid w:val="00BF7D4B"/>
    <w:rsid w:val="00C026AF"/>
    <w:rsid w:val="00C05D70"/>
    <w:rsid w:val="00C14DEA"/>
    <w:rsid w:val="00C220BF"/>
    <w:rsid w:val="00C304AF"/>
    <w:rsid w:val="00C44EF7"/>
    <w:rsid w:val="00C46108"/>
    <w:rsid w:val="00C53578"/>
    <w:rsid w:val="00C6767A"/>
    <w:rsid w:val="00C86B27"/>
    <w:rsid w:val="00C90D7C"/>
    <w:rsid w:val="00C91C80"/>
    <w:rsid w:val="00C95BE5"/>
    <w:rsid w:val="00CA6B84"/>
    <w:rsid w:val="00CB424B"/>
    <w:rsid w:val="00CC26DE"/>
    <w:rsid w:val="00CC4918"/>
    <w:rsid w:val="00CD38A5"/>
    <w:rsid w:val="00CD3966"/>
    <w:rsid w:val="00CD4B6D"/>
    <w:rsid w:val="00CE41EB"/>
    <w:rsid w:val="00CE60EA"/>
    <w:rsid w:val="00CE7CB1"/>
    <w:rsid w:val="00CE7D66"/>
    <w:rsid w:val="00D007D3"/>
    <w:rsid w:val="00D054B1"/>
    <w:rsid w:val="00D21696"/>
    <w:rsid w:val="00D3055A"/>
    <w:rsid w:val="00D32C82"/>
    <w:rsid w:val="00D369A1"/>
    <w:rsid w:val="00D4116F"/>
    <w:rsid w:val="00D530F3"/>
    <w:rsid w:val="00D541AE"/>
    <w:rsid w:val="00D5615A"/>
    <w:rsid w:val="00D56267"/>
    <w:rsid w:val="00D568BD"/>
    <w:rsid w:val="00D62721"/>
    <w:rsid w:val="00D71740"/>
    <w:rsid w:val="00D76A08"/>
    <w:rsid w:val="00D82B53"/>
    <w:rsid w:val="00D86428"/>
    <w:rsid w:val="00D967AA"/>
    <w:rsid w:val="00DA2EA4"/>
    <w:rsid w:val="00DA7BD3"/>
    <w:rsid w:val="00DB28D4"/>
    <w:rsid w:val="00DB309F"/>
    <w:rsid w:val="00DC247F"/>
    <w:rsid w:val="00DD7AA8"/>
    <w:rsid w:val="00DE4250"/>
    <w:rsid w:val="00DF7DB5"/>
    <w:rsid w:val="00E004ED"/>
    <w:rsid w:val="00E2793E"/>
    <w:rsid w:val="00E3137B"/>
    <w:rsid w:val="00E354E9"/>
    <w:rsid w:val="00E3626B"/>
    <w:rsid w:val="00E374F8"/>
    <w:rsid w:val="00E47509"/>
    <w:rsid w:val="00E5630B"/>
    <w:rsid w:val="00E737E6"/>
    <w:rsid w:val="00E746BA"/>
    <w:rsid w:val="00E807EA"/>
    <w:rsid w:val="00E91A2D"/>
    <w:rsid w:val="00E91F40"/>
    <w:rsid w:val="00E96D15"/>
    <w:rsid w:val="00EA4F4D"/>
    <w:rsid w:val="00EB029F"/>
    <w:rsid w:val="00EB1226"/>
    <w:rsid w:val="00EB4038"/>
    <w:rsid w:val="00EB597A"/>
    <w:rsid w:val="00EB5A15"/>
    <w:rsid w:val="00EC533B"/>
    <w:rsid w:val="00ED0C53"/>
    <w:rsid w:val="00ED26AB"/>
    <w:rsid w:val="00ED7DB4"/>
    <w:rsid w:val="00EF27D5"/>
    <w:rsid w:val="00EF2B17"/>
    <w:rsid w:val="00EF3410"/>
    <w:rsid w:val="00EF4649"/>
    <w:rsid w:val="00F0281C"/>
    <w:rsid w:val="00F0722F"/>
    <w:rsid w:val="00F3773E"/>
    <w:rsid w:val="00F57B8D"/>
    <w:rsid w:val="00F64560"/>
    <w:rsid w:val="00F728C7"/>
    <w:rsid w:val="00F74489"/>
    <w:rsid w:val="00F85AE1"/>
    <w:rsid w:val="00F87CF8"/>
    <w:rsid w:val="00F87EB9"/>
    <w:rsid w:val="00F93E8F"/>
    <w:rsid w:val="00FA0F10"/>
    <w:rsid w:val="00FA21D9"/>
    <w:rsid w:val="00FB0391"/>
    <w:rsid w:val="00FB2DCD"/>
    <w:rsid w:val="00FB47DE"/>
    <w:rsid w:val="00FB4EED"/>
    <w:rsid w:val="00FC708B"/>
    <w:rsid w:val="00FF593C"/>
    <w:rsid w:val="0CA38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D97D"/>
  <w15:chartTrackingRefBased/>
  <w15:docId w15:val="{01F1832B-B63B-40BB-ABD3-0EC65016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4"/>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660"/>
  </w:style>
  <w:style w:type="paragraph" w:styleId="Heading1">
    <w:name w:val="heading 1"/>
    <w:basedOn w:val="Normal"/>
    <w:next w:val="Normal"/>
    <w:link w:val="Heading1Char"/>
    <w:uiPriority w:val="9"/>
    <w:qFormat/>
    <w:rsid w:val="00195123"/>
    <w:pPr>
      <w:keepNext/>
      <w:keepLines/>
      <w:spacing w:before="360" w:after="0"/>
      <w:outlineLvl w:val="0"/>
    </w:pPr>
    <w:rPr>
      <w:rFonts w:asciiTheme="majorHAnsi" w:eastAsiaTheme="majorEastAsia" w:hAnsiTheme="majorHAnsi" w:cstheme="majorBidi"/>
      <w:bCs/>
      <w:color w:val="0068B2" w:themeColor="accent1"/>
      <w:spacing w:val="20"/>
      <w:sz w:val="32"/>
      <w:szCs w:val="28"/>
    </w:rPr>
  </w:style>
  <w:style w:type="paragraph" w:styleId="Heading2">
    <w:name w:val="heading 2"/>
    <w:basedOn w:val="Normal"/>
    <w:next w:val="Normal"/>
    <w:link w:val="Heading2Char"/>
    <w:uiPriority w:val="9"/>
    <w:unhideWhenUsed/>
    <w:qFormat/>
    <w:rsid w:val="000D3660"/>
    <w:pPr>
      <w:keepNext/>
      <w:keepLines/>
      <w:spacing w:before="120" w:after="0"/>
      <w:outlineLvl w:val="1"/>
    </w:pPr>
    <w:rPr>
      <w:rFonts w:eastAsiaTheme="majorEastAsia" w:cstheme="majorBidi"/>
      <w:b/>
      <w:bCs/>
      <w:color w:val="0068B2" w:themeColor="accent1"/>
      <w:sz w:val="28"/>
      <w:szCs w:val="26"/>
    </w:rPr>
  </w:style>
  <w:style w:type="paragraph" w:styleId="Heading3">
    <w:name w:val="heading 3"/>
    <w:basedOn w:val="Normal"/>
    <w:next w:val="Normal"/>
    <w:link w:val="Heading3Char"/>
    <w:uiPriority w:val="9"/>
    <w:unhideWhenUsed/>
    <w:qFormat/>
    <w:rsid w:val="000D3660"/>
    <w:pPr>
      <w:keepNext/>
      <w:keepLines/>
      <w:spacing w:before="20" w:after="0"/>
      <w:outlineLvl w:val="2"/>
    </w:pPr>
    <w:rPr>
      <w:rFonts w:asciiTheme="majorHAnsi" w:eastAsiaTheme="majorEastAsia" w:hAnsiTheme="majorHAnsi" w:cstheme="majorBidi"/>
      <w:bCs/>
      <w:color w:val="0068B2" w:themeColor="text2"/>
      <w:spacing w:val="14"/>
      <w:sz w:val="24"/>
    </w:rPr>
  </w:style>
  <w:style w:type="paragraph" w:styleId="Heading4">
    <w:name w:val="heading 4"/>
    <w:basedOn w:val="Normal"/>
    <w:next w:val="Normal"/>
    <w:link w:val="Heading4Char"/>
    <w:uiPriority w:val="9"/>
    <w:unhideWhenUsed/>
    <w:qFormat/>
    <w:rsid w:val="000D3660"/>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qFormat/>
    <w:rsid w:val="000D3660"/>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0D3660"/>
    <w:pPr>
      <w:keepNext/>
      <w:keepLines/>
      <w:spacing w:before="200" w:after="0"/>
      <w:outlineLvl w:val="5"/>
    </w:pPr>
    <w:rPr>
      <w:rFonts w:asciiTheme="majorHAnsi" w:eastAsiaTheme="majorEastAsia" w:hAnsiTheme="majorHAnsi" w:cstheme="majorBidi"/>
      <w:iCs/>
      <w:color w:val="0068B2" w:themeColor="accent1"/>
    </w:rPr>
  </w:style>
  <w:style w:type="paragraph" w:styleId="Heading7">
    <w:name w:val="heading 7"/>
    <w:basedOn w:val="Normal"/>
    <w:next w:val="Normal"/>
    <w:link w:val="Heading7Char"/>
    <w:uiPriority w:val="9"/>
    <w:semiHidden/>
    <w:unhideWhenUsed/>
    <w:qFormat/>
    <w:rsid w:val="000D3660"/>
    <w:pPr>
      <w:keepNext/>
      <w:keepLines/>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0D3660"/>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0D3660"/>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660"/>
    <w:rPr>
      <w:rFonts w:ascii="Tahoma" w:hAnsi="Tahoma" w:cs="Tahoma"/>
      <w:sz w:val="16"/>
      <w:szCs w:val="16"/>
    </w:rPr>
  </w:style>
  <w:style w:type="character" w:customStyle="1" w:styleId="BalloonTextChar">
    <w:name w:val="Balloon Text Char"/>
    <w:basedOn w:val="DefaultParagraphFont"/>
    <w:link w:val="BalloonText"/>
    <w:uiPriority w:val="99"/>
    <w:semiHidden/>
    <w:rsid w:val="000D3660"/>
    <w:rPr>
      <w:rFonts w:ascii="Tahoma" w:eastAsiaTheme="minorHAnsi" w:hAnsi="Tahoma" w:cs="Tahoma"/>
      <w:kern w:val="0"/>
      <w:sz w:val="16"/>
      <w:szCs w:val="16"/>
      <w14:ligatures w14:val="none"/>
    </w:rPr>
  </w:style>
  <w:style w:type="character" w:styleId="Hyperlink">
    <w:name w:val="Hyperlink"/>
    <w:basedOn w:val="DefaultParagraphFont"/>
    <w:uiPriority w:val="99"/>
    <w:unhideWhenUsed/>
    <w:rsid w:val="000D3660"/>
    <w:rPr>
      <w:color w:val="0068B2" w:themeColor="hyperlink"/>
      <w:u w:val="single"/>
    </w:rPr>
  </w:style>
  <w:style w:type="character" w:customStyle="1" w:styleId="Heading2Char">
    <w:name w:val="Heading 2 Char"/>
    <w:basedOn w:val="DefaultParagraphFont"/>
    <w:link w:val="Heading2"/>
    <w:uiPriority w:val="9"/>
    <w:rsid w:val="000D3660"/>
    <w:rPr>
      <w:rFonts w:asciiTheme="minorHAnsi" w:eastAsiaTheme="majorEastAsia" w:hAnsiTheme="minorHAnsi" w:cstheme="majorBidi"/>
      <w:b/>
      <w:bCs/>
      <w:color w:val="0068B2" w:themeColor="accent1"/>
      <w:kern w:val="0"/>
      <w:sz w:val="28"/>
      <w:szCs w:val="26"/>
      <w14:ligatures w14:val="none"/>
    </w:rPr>
  </w:style>
  <w:style w:type="paragraph" w:styleId="ListParagraph">
    <w:name w:val="List Paragraph"/>
    <w:basedOn w:val="Normal"/>
    <w:link w:val="ListParagraphChar"/>
    <w:uiPriority w:val="34"/>
    <w:qFormat/>
    <w:rsid w:val="000D3660"/>
    <w:pPr>
      <w:ind w:left="720" w:hanging="288"/>
      <w:contextualSpacing/>
    </w:pPr>
    <w:rPr>
      <w:color w:val="0068B2" w:themeColor="text2"/>
    </w:rPr>
  </w:style>
  <w:style w:type="character" w:customStyle="1" w:styleId="Heading1Char">
    <w:name w:val="Heading 1 Char"/>
    <w:basedOn w:val="DefaultParagraphFont"/>
    <w:link w:val="Heading1"/>
    <w:uiPriority w:val="9"/>
    <w:rsid w:val="00195123"/>
    <w:rPr>
      <w:rFonts w:asciiTheme="majorHAnsi" w:eastAsiaTheme="majorEastAsia" w:hAnsiTheme="majorHAnsi" w:cstheme="majorBidi"/>
      <w:bCs/>
      <w:color w:val="0068B2" w:themeColor="accent1"/>
      <w:spacing w:val="20"/>
      <w:sz w:val="32"/>
      <w:szCs w:val="28"/>
    </w:rPr>
  </w:style>
  <w:style w:type="paragraph" w:customStyle="1" w:styleId="AcronymTable">
    <w:name w:val="Acronym Table"/>
    <w:basedOn w:val="Normal"/>
    <w:link w:val="AcronymTableChar"/>
    <w:rsid w:val="000D3660"/>
    <w:pPr>
      <w:widowControl w:val="0"/>
    </w:pPr>
    <w:rPr>
      <w:rFonts w:ascii="Arial" w:hAnsi="Arial" w:cs="Arial"/>
      <w:sz w:val="20"/>
      <w:szCs w:val="20"/>
    </w:rPr>
  </w:style>
  <w:style w:type="character" w:customStyle="1" w:styleId="AcronymTableChar">
    <w:name w:val="Acronym Table Char"/>
    <w:basedOn w:val="DefaultParagraphFont"/>
    <w:link w:val="AcronymTable"/>
    <w:rsid w:val="000D3660"/>
    <w:rPr>
      <w:rFonts w:ascii="Arial" w:eastAsiaTheme="minorHAnsi" w:hAnsi="Arial" w:cs="Arial"/>
      <w:kern w:val="0"/>
      <w:sz w:val="20"/>
      <w:szCs w:val="20"/>
      <w14:ligatures w14:val="none"/>
    </w:rPr>
  </w:style>
  <w:style w:type="paragraph" w:customStyle="1" w:styleId="ReqmtsList">
    <w:name w:val="Reqmts List"/>
    <w:link w:val="ReqmtsListChar"/>
    <w:rsid w:val="000D3660"/>
    <w:pPr>
      <w:spacing w:after="200"/>
    </w:pPr>
    <w:rPr>
      <w:rFonts w:ascii="Arial" w:eastAsiaTheme="minorHAnsi" w:hAnsi="Arial" w:cs="Arial"/>
      <w:kern w:val="0"/>
      <w:sz w:val="18"/>
      <w:szCs w:val="18"/>
      <w14:ligatures w14:val="none"/>
    </w:rPr>
  </w:style>
  <w:style w:type="character" w:customStyle="1" w:styleId="ReqmtsListChar">
    <w:name w:val="Reqmts List Char"/>
    <w:basedOn w:val="DefaultParagraphFont"/>
    <w:link w:val="ReqmtsList"/>
    <w:rsid w:val="000D3660"/>
    <w:rPr>
      <w:rFonts w:ascii="Arial" w:eastAsiaTheme="minorHAnsi" w:hAnsi="Arial" w:cs="Arial"/>
      <w:kern w:val="0"/>
      <w:sz w:val="18"/>
      <w:szCs w:val="18"/>
      <w14:ligatures w14:val="none"/>
    </w:rPr>
  </w:style>
  <w:style w:type="character" w:customStyle="1" w:styleId="Heading3Char">
    <w:name w:val="Heading 3 Char"/>
    <w:basedOn w:val="DefaultParagraphFont"/>
    <w:link w:val="Heading3"/>
    <w:uiPriority w:val="9"/>
    <w:rsid w:val="000D3660"/>
    <w:rPr>
      <w:rFonts w:asciiTheme="majorHAnsi" w:eastAsiaTheme="majorEastAsia" w:hAnsiTheme="majorHAnsi" w:cstheme="majorBidi"/>
      <w:bCs/>
      <w:color w:val="0068B2" w:themeColor="text2"/>
      <w:spacing w:val="14"/>
      <w:kern w:val="0"/>
      <w:sz w:val="24"/>
      <w14:ligatures w14:val="none"/>
    </w:rPr>
  </w:style>
  <w:style w:type="character" w:customStyle="1" w:styleId="Heading4Char">
    <w:name w:val="Heading 4 Char"/>
    <w:basedOn w:val="DefaultParagraphFont"/>
    <w:link w:val="Heading4"/>
    <w:uiPriority w:val="9"/>
    <w:rsid w:val="000D3660"/>
    <w:rPr>
      <w:rFonts w:asciiTheme="minorHAnsi" w:eastAsiaTheme="majorEastAsia" w:hAnsiTheme="minorHAnsi" w:cstheme="majorBidi"/>
      <w:b/>
      <w:bCs/>
      <w:i/>
      <w:iCs/>
      <w:color w:val="000000"/>
      <w:kern w:val="0"/>
      <w:sz w:val="24"/>
      <w14:ligatures w14:val="none"/>
    </w:rPr>
  </w:style>
  <w:style w:type="character" w:customStyle="1" w:styleId="Heading5Char">
    <w:name w:val="Heading 5 Char"/>
    <w:basedOn w:val="DefaultParagraphFont"/>
    <w:link w:val="Heading5"/>
    <w:uiPriority w:val="9"/>
    <w:rsid w:val="000D3660"/>
    <w:rPr>
      <w:rFonts w:asciiTheme="majorHAnsi" w:eastAsiaTheme="majorEastAsia" w:hAnsiTheme="majorHAnsi" w:cstheme="majorBidi"/>
      <w:color w:val="000000"/>
      <w:kern w:val="0"/>
      <w14:ligatures w14:val="none"/>
    </w:rPr>
  </w:style>
  <w:style w:type="character" w:customStyle="1" w:styleId="Heading6Char">
    <w:name w:val="Heading 6 Char"/>
    <w:basedOn w:val="DefaultParagraphFont"/>
    <w:link w:val="Heading6"/>
    <w:uiPriority w:val="9"/>
    <w:semiHidden/>
    <w:rsid w:val="000D3660"/>
    <w:rPr>
      <w:rFonts w:asciiTheme="majorHAnsi" w:eastAsiaTheme="majorEastAsia" w:hAnsiTheme="majorHAnsi" w:cstheme="majorBidi"/>
      <w:iCs/>
      <w:color w:val="0068B2" w:themeColor="accent1"/>
      <w:kern w:val="0"/>
      <w14:ligatures w14:val="none"/>
    </w:rPr>
  </w:style>
  <w:style w:type="character" w:customStyle="1" w:styleId="Heading7Char">
    <w:name w:val="Heading 7 Char"/>
    <w:basedOn w:val="DefaultParagraphFont"/>
    <w:link w:val="Heading7"/>
    <w:uiPriority w:val="9"/>
    <w:semiHidden/>
    <w:rsid w:val="000D3660"/>
    <w:rPr>
      <w:rFonts w:asciiTheme="majorHAnsi" w:eastAsiaTheme="majorEastAsia" w:hAnsiTheme="majorHAnsi" w:cstheme="majorBidi"/>
      <w:i/>
      <w:iCs/>
      <w:color w:val="000000"/>
      <w:kern w:val="0"/>
      <w14:ligatures w14:val="none"/>
    </w:rPr>
  </w:style>
  <w:style w:type="character" w:customStyle="1" w:styleId="Heading8Char">
    <w:name w:val="Heading 8 Char"/>
    <w:basedOn w:val="DefaultParagraphFont"/>
    <w:link w:val="Heading8"/>
    <w:uiPriority w:val="9"/>
    <w:semiHidden/>
    <w:rsid w:val="000D3660"/>
    <w:rPr>
      <w:rFonts w:asciiTheme="majorHAnsi" w:eastAsiaTheme="majorEastAsia" w:hAnsiTheme="majorHAnsi" w:cstheme="majorBidi"/>
      <w:color w:val="000000"/>
      <w:kern w:val="0"/>
      <w:sz w:val="20"/>
      <w:szCs w:val="20"/>
      <w14:ligatures w14:val="none"/>
    </w:rPr>
  </w:style>
  <w:style w:type="character" w:customStyle="1" w:styleId="Heading9Char">
    <w:name w:val="Heading 9 Char"/>
    <w:basedOn w:val="DefaultParagraphFont"/>
    <w:link w:val="Heading9"/>
    <w:uiPriority w:val="9"/>
    <w:semiHidden/>
    <w:rsid w:val="000D3660"/>
    <w:rPr>
      <w:rFonts w:asciiTheme="majorHAnsi" w:eastAsiaTheme="majorEastAsia" w:hAnsiTheme="majorHAnsi" w:cstheme="majorBidi"/>
      <w:i/>
      <w:iCs/>
      <w:color w:val="000000"/>
      <w:kern w:val="0"/>
      <w:sz w:val="20"/>
      <w:szCs w:val="20"/>
      <w14:ligatures w14:val="none"/>
    </w:rPr>
  </w:style>
  <w:style w:type="paragraph" w:styleId="Caption">
    <w:name w:val="caption"/>
    <w:basedOn w:val="Normal"/>
    <w:next w:val="Normal"/>
    <w:uiPriority w:val="35"/>
    <w:semiHidden/>
    <w:unhideWhenUsed/>
    <w:qFormat/>
    <w:rsid w:val="000D3660"/>
    <w:rPr>
      <w:rFonts w:asciiTheme="majorHAnsi" w:eastAsiaTheme="minorEastAsia" w:hAnsiTheme="majorHAnsi"/>
      <w:bCs/>
      <w:smallCaps/>
      <w:color w:val="0068B2" w:themeColor="text2"/>
      <w:spacing w:val="6"/>
      <w:szCs w:val="18"/>
      <w:lang w:bidi="hi-IN"/>
    </w:rPr>
  </w:style>
  <w:style w:type="paragraph" w:styleId="Title">
    <w:name w:val="Title"/>
    <w:basedOn w:val="Normal"/>
    <w:next w:val="Normal"/>
    <w:link w:val="TitleChar"/>
    <w:uiPriority w:val="10"/>
    <w:qFormat/>
    <w:rsid w:val="000D3660"/>
    <w:pPr>
      <w:contextualSpacing/>
    </w:pPr>
    <w:rPr>
      <w:rFonts w:asciiTheme="majorHAnsi" w:eastAsiaTheme="majorEastAsia" w:hAnsiTheme="majorHAnsi" w:cstheme="majorBidi"/>
      <w:color w:val="0068B2" w:themeColor="text2"/>
      <w:spacing w:val="30"/>
      <w:kern w:val="28"/>
      <w:sz w:val="96"/>
      <w:szCs w:val="52"/>
    </w:rPr>
  </w:style>
  <w:style w:type="character" w:customStyle="1" w:styleId="TitleChar">
    <w:name w:val="Title Char"/>
    <w:basedOn w:val="DefaultParagraphFont"/>
    <w:link w:val="Title"/>
    <w:uiPriority w:val="10"/>
    <w:rsid w:val="000D3660"/>
    <w:rPr>
      <w:rFonts w:asciiTheme="majorHAnsi" w:eastAsiaTheme="majorEastAsia" w:hAnsiTheme="majorHAnsi" w:cstheme="majorBidi"/>
      <w:color w:val="0068B2" w:themeColor="text2"/>
      <w:spacing w:val="30"/>
      <w:kern w:val="28"/>
      <w:sz w:val="96"/>
      <w:szCs w:val="52"/>
      <w14:ligatures w14:val="none"/>
    </w:rPr>
  </w:style>
  <w:style w:type="paragraph" w:styleId="Subtitle">
    <w:name w:val="Subtitle"/>
    <w:basedOn w:val="Normal"/>
    <w:next w:val="Normal"/>
    <w:link w:val="SubtitleChar"/>
    <w:uiPriority w:val="11"/>
    <w:qFormat/>
    <w:rsid w:val="000D3660"/>
    <w:pPr>
      <w:numPr>
        <w:ilvl w:val="1"/>
      </w:numPr>
    </w:pPr>
    <w:rPr>
      <w:rFonts w:eastAsiaTheme="majorEastAsia" w:cstheme="majorBidi"/>
      <w:iCs/>
      <w:color w:val="0068B2" w:themeColor="text2"/>
      <w:sz w:val="40"/>
      <w:szCs w:val="24"/>
      <w:lang w:bidi="hi-IN"/>
    </w:rPr>
  </w:style>
  <w:style w:type="character" w:customStyle="1" w:styleId="SubtitleChar">
    <w:name w:val="Subtitle Char"/>
    <w:basedOn w:val="DefaultParagraphFont"/>
    <w:link w:val="Subtitle"/>
    <w:uiPriority w:val="11"/>
    <w:rsid w:val="000D3660"/>
    <w:rPr>
      <w:rFonts w:asciiTheme="minorHAnsi" w:eastAsiaTheme="majorEastAsia" w:hAnsiTheme="minorHAnsi" w:cstheme="majorBidi"/>
      <w:iCs/>
      <w:color w:val="0068B2" w:themeColor="text2"/>
      <w:kern w:val="0"/>
      <w:sz w:val="40"/>
      <w:szCs w:val="24"/>
      <w:lang w:bidi="hi-IN"/>
      <w14:ligatures w14:val="none"/>
    </w:rPr>
  </w:style>
  <w:style w:type="character" w:styleId="Strong">
    <w:name w:val="Strong"/>
    <w:basedOn w:val="DefaultParagraphFont"/>
    <w:uiPriority w:val="22"/>
    <w:qFormat/>
    <w:rsid w:val="000D3660"/>
    <w:rPr>
      <w:b w:val="0"/>
      <w:bCs/>
      <w:i/>
      <w:color w:val="0068B2" w:themeColor="text2"/>
    </w:rPr>
  </w:style>
  <w:style w:type="character" w:styleId="Emphasis">
    <w:name w:val="Emphasis"/>
    <w:basedOn w:val="DefaultParagraphFont"/>
    <w:uiPriority w:val="20"/>
    <w:qFormat/>
    <w:rsid w:val="000D3660"/>
    <w:rPr>
      <w:b/>
      <w:i/>
      <w:iCs/>
    </w:rPr>
  </w:style>
  <w:style w:type="paragraph" w:styleId="NoSpacing">
    <w:name w:val="No Spacing"/>
    <w:link w:val="NoSpacingChar"/>
    <w:uiPriority w:val="1"/>
    <w:qFormat/>
    <w:rsid w:val="000D3660"/>
    <w:rPr>
      <w:rFonts w:eastAsiaTheme="minorHAnsi"/>
      <w:kern w:val="0"/>
      <w14:ligatures w14:val="none"/>
    </w:rPr>
  </w:style>
  <w:style w:type="character" w:customStyle="1" w:styleId="NoSpacingChar">
    <w:name w:val="No Spacing Char"/>
    <w:basedOn w:val="DefaultParagraphFont"/>
    <w:link w:val="NoSpacing"/>
    <w:uiPriority w:val="1"/>
    <w:rsid w:val="000D3660"/>
    <w:rPr>
      <w:rFonts w:asciiTheme="minorHAnsi" w:eastAsiaTheme="minorHAnsi" w:hAnsiTheme="minorHAnsi" w:cstheme="minorBidi"/>
      <w:kern w:val="0"/>
      <w14:ligatures w14:val="none"/>
    </w:rPr>
  </w:style>
  <w:style w:type="paragraph" w:styleId="Quote">
    <w:name w:val="Quote"/>
    <w:basedOn w:val="Normal"/>
    <w:next w:val="Normal"/>
    <w:link w:val="QuoteChar"/>
    <w:uiPriority w:val="29"/>
    <w:qFormat/>
    <w:rsid w:val="000D3660"/>
    <w:pPr>
      <w:spacing w:after="0" w:line="360" w:lineRule="auto"/>
      <w:jc w:val="center"/>
    </w:pPr>
    <w:rPr>
      <w:rFonts w:eastAsiaTheme="minorEastAsia"/>
      <w:b/>
      <w:i/>
      <w:iCs/>
      <w:color w:val="0068B2" w:themeColor="accent1"/>
      <w:sz w:val="26"/>
      <w:lang w:bidi="hi-IN"/>
    </w:rPr>
  </w:style>
  <w:style w:type="character" w:customStyle="1" w:styleId="QuoteChar">
    <w:name w:val="Quote Char"/>
    <w:basedOn w:val="DefaultParagraphFont"/>
    <w:link w:val="Quote"/>
    <w:uiPriority w:val="29"/>
    <w:rsid w:val="000D3660"/>
    <w:rPr>
      <w:rFonts w:asciiTheme="minorHAnsi" w:eastAsiaTheme="minorEastAsia" w:hAnsiTheme="minorHAnsi" w:cstheme="minorBidi"/>
      <w:b/>
      <w:i/>
      <w:iCs/>
      <w:color w:val="0068B2" w:themeColor="accent1"/>
      <w:kern w:val="0"/>
      <w:sz w:val="26"/>
      <w:lang w:bidi="hi-IN"/>
      <w14:ligatures w14:val="none"/>
    </w:rPr>
  </w:style>
  <w:style w:type="paragraph" w:styleId="IntenseQuote">
    <w:name w:val="Intense Quote"/>
    <w:basedOn w:val="Normal"/>
    <w:next w:val="Normal"/>
    <w:link w:val="IntenseQuoteChar"/>
    <w:uiPriority w:val="30"/>
    <w:qFormat/>
    <w:rsid w:val="000D3660"/>
    <w:pPr>
      <w:pBdr>
        <w:top w:val="single" w:sz="36" w:space="8" w:color="0068B2" w:themeColor="accent1"/>
        <w:left w:val="single" w:sz="36" w:space="8" w:color="0068B2" w:themeColor="accent1"/>
        <w:bottom w:val="single" w:sz="36" w:space="8" w:color="0068B2" w:themeColor="accent1"/>
        <w:right w:val="single" w:sz="36" w:space="8" w:color="0068B2" w:themeColor="accent1"/>
      </w:pBdr>
      <w:shd w:val="clear" w:color="auto" w:fill="0068B2"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0D3660"/>
    <w:rPr>
      <w:rFonts w:asciiTheme="majorHAnsi" w:eastAsiaTheme="minorEastAsia" w:hAnsiTheme="majorHAnsi" w:cstheme="minorBidi"/>
      <w:bCs/>
      <w:iCs/>
      <w:color w:val="FFFFFF" w:themeColor="background1"/>
      <w:kern w:val="0"/>
      <w:sz w:val="28"/>
      <w:shd w:val="clear" w:color="auto" w:fill="0068B2" w:themeFill="accent1"/>
      <w:lang w:bidi="hi-IN"/>
      <w14:ligatures w14:val="none"/>
    </w:rPr>
  </w:style>
  <w:style w:type="character" w:styleId="SubtleEmphasis">
    <w:name w:val="Subtle Emphasis"/>
    <w:basedOn w:val="DefaultParagraphFont"/>
    <w:uiPriority w:val="19"/>
    <w:qFormat/>
    <w:rsid w:val="000D3660"/>
    <w:rPr>
      <w:i/>
      <w:iCs/>
      <w:color w:val="000000"/>
    </w:rPr>
  </w:style>
  <w:style w:type="character" w:styleId="IntenseEmphasis">
    <w:name w:val="Intense Emphasis"/>
    <w:basedOn w:val="DefaultParagraphFont"/>
    <w:uiPriority w:val="21"/>
    <w:qFormat/>
    <w:rsid w:val="000D3660"/>
    <w:rPr>
      <w:b/>
      <w:bCs/>
      <w:i/>
      <w:iCs/>
      <w:color w:val="0068B2" w:themeColor="accent1"/>
    </w:rPr>
  </w:style>
  <w:style w:type="character" w:styleId="SubtleReference">
    <w:name w:val="Subtle Reference"/>
    <w:basedOn w:val="DefaultParagraphFont"/>
    <w:uiPriority w:val="31"/>
    <w:qFormat/>
    <w:rsid w:val="000D3660"/>
    <w:rPr>
      <w:smallCaps/>
      <w:color w:val="000000"/>
      <w:u w:val="single"/>
    </w:rPr>
  </w:style>
  <w:style w:type="character" w:styleId="IntenseReference">
    <w:name w:val="Intense Reference"/>
    <w:basedOn w:val="DefaultParagraphFont"/>
    <w:uiPriority w:val="32"/>
    <w:qFormat/>
    <w:rsid w:val="000D3660"/>
    <w:rPr>
      <w:b w:val="0"/>
      <w:bCs/>
      <w:smallCaps/>
      <w:color w:val="0068B2" w:themeColor="accent1"/>
      <w:spacing w:val="5"/>
      <w:u w:val="single"/>
    </w:rPr>
  </w:style>
  <w:style w:type="character" w:styleId="BookTitle">
    <w:name w:val="Book Title"/>
    <w:basedOn w:val="DefaultParagraphFont"/>
    <w:uiPriority w:val="33"/>
    <w:qFormat/>
    <w:rsid w:val="000D3660"/>
    <w:rPr>
      <w:b/>
      <w:bCs/>
      <w:caps/>
      <w:smallCaps w:val="0"/>
      <w:color w:val="0068B2" w:themeColor="text2"/>
      <w:spacing w:val="10"/>
    </w:rPr>
  </w:style>
  <w:style w:type="paragraph" w:styleId="TOCHeading">
    <w:name w:val="TOC Heading"/>
    <w:basedOn w:val="Heading1"/>
    <w:next w:val="Normal"/>
    <w:uiPriority w:val="39"/>
    <w:semiHidden/>
    <w:unhideWhenUsed/>
    <w:qFormat/>
    <w:rsid w:val="000D3660"/>
    <w:pPr>
      <w:spacing w:before="480" w:line="264" w:lineRule="auto"/>
      <w:outlineLvl w:val="9"/>
    </w:pPr>
    <w:rPr>
      <w:b/>
    </w:rPr>
  </w:style>
  <w:style w:type="paragraph" w:styleId="Header">
    <w:name w:val="header"/>
    <w:basedOn w:val="Normal"/>
    <w:link w:val="HeaderChar"/>
    <w:uiPriority w:val="99"/>
    <w:unhideWhenUsed/>
    <w:rsid w:val="00F87EB9"/>
    <w:pPr>
      <w:tabs>
        <w:tab w:val="center" w:pos="4680"/>
        <w:tab w:val="right" w:pos="9360"/>
      </w:tabs>
      <w:spacing w:after="0"/>
    </w:pPr>
  </w:style>
  <w:style w:type="character" w:customStyle="1" w:styleId="HeaderChar">
    <w:name w:val="Header Char"/>
    <w:basedOn w:val="DefaultParagraphFont"/>
    <w:link w:val="Header"/>
    <w:uiPriority w:val="99"/>
    <w:rsid w:val="00F87EB9"/>
  </w:style>
  <w:style w:type="paragraph" w:styleId="Footer">
    <w:name w:val="footer"/>
    <w:basedOn w:val="Normal"/>
    <w:link w:val="FooterChar"/>
    <w:uiPriority w:val="99"/>
    <w:unhideWhenUsed/>
    <w:rsid w:val="00F87EB9"/>
    <w:pPr>
      <w:tabs>
        <w:tab w:val="center" w:pos="4680"/>
        <w:tab w:val="right" w:pos="9360"/>
      </w:tabs>
      <w:spacing w:after="0"/>
    </w:pPr>
  </w:style>
  <w:style w:type="character" w:customStyle="1" w:styleId="FooterChar">
    <w:name w:val="Footer Char"/>
    <w:basedOn w:val="DefaultParagraphFont"/>
    <w:link w:val="Footer"/>
    <w:uiPriority w:val="99"/>
    <w:rsid w:val="00F87EB9"/>
  </w:style>
  <w:style w:type="table" w:styleId="TableGrid">
    <w:name w:val="Table Grid"/>
    <w:basedOn w:val="TableNormal"/>
    <w:uiPriority w:val="59"/>
    <w:rsid w:val="00B45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TISEAREA">
    <w:name w:val="EXPERTISE AREA"/>
    <w:basedOn w:val="Normal"/>
    <w:link w:val="EXPERTISEAREAChar"/>
    <w:qFormat/>
    <w:rsid w:val="0092564F"/>
    <w:pPr>
      <w:spacing w:after="60"/>
    </w:pPr>
    <w:rPr>
      <w:rFonts w:asciiTheme="majorHAnsi" w:hAnsiTheme="majorHAnsi"/>
      <w:b/>
      <w:color w:val="595959" w:themeColor="text1" w:themeTint="A6"/>
    </w:rPr>
  </w:style>
  <w:style w:type="character" w:customStyle="1" w:styleId="EXPERTISEAREAChar">
    <w:name w:val="EXPERTISE AREA Char"/>
    <w:basedOn w:val="DefaultParagraphFont"/>
    <w:link w:val="EXPERTISEAREA"/>
    <w:rsid w:val="0092564F"/>
    <w:rPr>
      <w:rFonts w:asciiTheme="majorHAnsi" w:hAnsiTheme="majorHAnsi"/>
      <w:b/>
      <w:color w:val="595959" w:themeColor="text1" w:themeTint="A6"/>
    </w:rPr>
  </w:style>
  <w:style w:type="paragraph" w:customStyle="1" w:styleId="SIDEBARHEADING">
    <w:name w:val="SIDEBAR HEADING"/>
    <w:basedOn w:val="Normal"/>
    <w:link w:val="SIDEBARHEADINGChar"/>
    <w:qFormat/>
    <w:rsid w:val="00361583"/>
    <w:pPr>
      <w:pBdr>
        <w:top w:val="single" w:sz="4" w:space="12" w:color="7F7F7F" w:themeColor="text1" w:themeTint="80"/>
      </w:pBdr>
      <w:spacing w:after="0"/>
      <w:contextualSpacing/>
    </w:pPr>
    <w:rPr>
      <w:rFonts w:asciiTheme="majorHAnsi" w:hAnsiTheme="majorHAnsi"/>
      <w:b/>
      <w:color w:val="595959" w:themeColor="text1" w:themeTint="A6"/>
      <w:spacing w:val="30"/>
      <w:sz w:val="20"/>
    </w:rPr>
  </w:style>
  <w:style w:type="character" w:customStyle="1" w:styleId="SIDEBARHEADINGChar">
    <w:name w:val="SIDEBAR HEADING Char"/>
    <w:basedOn w:val="DefaultParagraphFont"/>
    <w:link w:val="SIDEBARHEADING"/>
    <w:rsid w:val="00361583"/>
    <w:rPr>
      <w:rFonts w:asciiTheme="majorHAnsi" w:hAnsiTheme="majorHAnsi"/>
      <w:b/>
      <w:color w:val="595959" w:themeColor="text1" w:themeTint="A6"/>
      <w:spacing w:val="30"/>
      <w:sz w:val="20"/>
    </w:rPr>
  </w:style>
  <w:style w:type="paragraph" w:customStyle="1" w:styleId="ProfileText">
    <w:name w:val="Profile Text"/>
    <w:basedOn w:val="Normal"/>
    <w:link w:val="ProfileTextChar"/>
    <w:qFormat/>
    <w:rsid w:val="0092564F"/>
    <w:pPr>
      <w:spacing w:after="240"/>
      <w:jc w:val="both"/>
    </w:pPr>
    <w:rPr>
      <w:color w:val="595959" w:themeColor="text1" w:themeTint="A6"/>
      <w:sz w:val="20"/>
    </w:rPr>
  </w:style>
  <w:style w:type="paragraph" w:customStyle="1" w:styleId="ExpertiseText">
    <w:name w:val="Expertise Text"/>
    <w:basedOn w:val="ProfileText"/>
    <w:link w:val="ExpertiseTextChar"/>
    <w:qFormat/>
    <w:rsid w:val="0092564F"/>
    <w:pPr>
      <w:spacing w:after="120"/>
    </w:pPr>
  </w:style>
  <w:style w:type="character" w:customStyle="1" w:styleId="ProfileTextChar">
    <w:name w:val="Profile Text Char"/>
    <w:basedOn w:val="DefaultParagraphFont"/>
    <w:link w:val="ProfileText"/>
    <w:rsid w:val="0092564F"/>
    <w:rPr>
      <w:color w:val="595959" w:themeColor="text1" w:themeTint="A6"/>
      <w:sz w:val="20"/>
    </w:rPr>
  </w:style>
  <w:style w:type="paragraph" w:customStyle="1" w:styleId="SIDEBARDIVIDER">
    <w:name w:val="SIDEBAR DIVIDER"/>
    <w:basedOn w:val="Normal"/>
    <w:link w:val="SIDEBARDIVIDERChar"/>
    <w:rsid w:val="0092564F"/>
    <w:pPr>
      <w:pBdr>
        <w:top w:val="single" w:sz="4" w:space="1" w:color="7F7F7F" w:themeColor="text1" w:themeTint="80"/>
      </w:pBdr>
    </w:pPr>
    <w:rPr>
      <w:rFonts w:asciiTheme="majorHAnsi" w:hAnsiTheme="majorHAnsi"/>
      <w:b/>
      <w:color w:val="595959" w:themeColor="text1" w:themeTint="A6"/>
      <w:spacing w:val="30"/>
    </w:rPr>
  </w:style>
  <w:style w:type="character" w:customStyle="1" w:styleId="ExpertiseTextChar">
    <w:name w:val="Expertise Text Char"/>
    <w:basedOn w:val="ProfileTextChar"/>
    <w:link w:val="ExpertiseText"/>
    <w:rsid w:val="0092564F"/>
    <w:rPr>
      <w:color w:val="595959" w:themeColor="text1" w:themeTint="A6"/>
      <w:sz w:val="20"/>
    </w:rPr>
  </w:style>
  <w:style w:type="paragraph" w:customStyle="1" w:styleId="SidebarText">
    <w:name w:val="Sidebar Text"/>
    <w:basedOn w:val="Normal"/>
    <w:link w:val="SidebarTextChar"/>
    <w:qFormat/>
    <w:rsid w:val="005B4345"/>
    <w:pPr>
      <w:spacing w:after="220"/>
    </w:pPr>
    <w:rPr>
      <w:color w:val="595959" w:themeColor="text1" w:themeTint="A6"/>
      <w:sz w:val="18"/>
    </w:rPr>
  </w:style>
  <w:style w:type="character" w:customStyle="1" w:styleId="SIDEBARDIVIDERChar">
    <w:name w:val="SIDEBAR DIVIDER Char"/>
    <w:basedOn w:val="DefaultParagraphFont"/>
    <w:link w:val="SIDEBARDIVIDER"/>
    <w:rsid w:val="0092564F"/>
    <w:rPr>
      <w:rFonts w:asciiTheme="majorHAnsi" w:hAnsiTheme="majorHAnsi"/>
      <w:b/>
      <w:color w:val="595959" w:themeColor="text1" w:themeTint="A6"/>
      <w:spacing w:val="30"/>
    </w:rPr>
  </w:style>
  <w:style w:type="paragraph" w:customStyle="1" w:styleId="SidebarEntries">
    <w:name w:val="Sidebar Entries"/>
    <w:basedOn w:val="SidebarText"/>
    <w:link w:val="SidebarEntriesChar"/>
    <w:qFormat/>
    <w:rsid w:val="005B4345"/>
    <w:pPr>
      <w:spacing w:after="60"/>
      <w:ind w:left="173" w:hanging="173"/>
    </w:pPr>
  </w:style>
  <w:style w:type="character" w:customStyle="1" w:styleId="SidebarTextChar">
    <w:name w:val="Sidebar Text Char"/>
    <w:basedOn w:val="DefaultParagraphFont"/>
    <w:link w:val="SidebarText"/>
    <w:rsid w:val="005B4345"/>
    <w:rPr>
      <w:color w:val="595959" w:themeColor="text1" w:themeTint="A6"/>
      <w:sz w:val="18"/>
    </w:rPr>
  </w:style>
  <w:style w:type="paragraph" w:customStyle="1" w:styleId="MAINHEADING">
    <w:name w:val="MAIN HEADING"/>
    <w:basedOn w:val="Normal"/>
    <w:link w:val="MAINHEADINGChar"/>
    <w:qFormat/>
    <w:rsid w:val="00D530F3"/>
    <w:rPr>
      <w:rFonts w:asciiTheme="majorHAnsi" w:hAnsiTheme="majorHAnsi"/>
      <w:b/>
      <w:color w:val="0068B2" w:themeColor="text2"/>
      <w:spacing w:val="30"/>
    </w:rPr>
  </w:style>
  <w:style w:type="character" w:customStyle="1" w:styleId="SidebarEntriesChar">
    <w:name w:val="Sidebar Entries Char"/>
    <w:basedOn w:val="SidebarTextChar"/>
    <w:link w:val="SidebarEntries"/>
    <w:rsid w:val="005B4345"/>
    <w:rPr>
      <w:color w:val="595959" w:themeColor="text1" w:themeTint="A6"/>
      <w:sz w:val="18"/>
    </w:rPr>
  </w:style>
  <w:style w:type="paragraph" w:customStyle="1" w:styleId="Position">
    <w:name w:val="Position"/>
    <w:basedOn w:val="EXPERTISEAREA"/>
    <w:link w:val="PositionChar"/>
    <w:qFormat/>
    <w:rsid w:val="00D530F3"/>
  </w:style>
  <w:style w:type="character" w:customStyle="1" w:styleId="MAINHEADINGChar">
    <w:name w:val="MAIN HEADING Char"/>
    <w:basedOn w:val="DefaultParagraphFont"/>
    <w:link w:val="MAINHEADING"/>
    <w:rsid w:val="00D530F3"/>
    <w:rPr>
      <w:rFonts w:asciiTheme="majorHAnsi" w:hAnsiTheme="majorHAnsi"/>
      <w:b/>
      <w:color w:val="0068B2" w:themeColor="text2"/>
      <w:spacing w:val="30"/>
    </w:rPr>
  </w:style>
  <w:style w:type="paragraph" w:customStyle="1" w:styleId="Projects">
    <w:name w:val="Projects"/>
    <w:basedOn w:val="ListParagraph"/>
    <w:link w:val="ProjectsChar"/>
    <w:qFormat/>
    <w:rsid w:val="00D530F3"/>
    <w:pPr>
      <w:numPr>
        <w:numId w:val="10"/>
      </w:numPr>
      <w:spacing w:after="60"/>
      <w:ind w:left="540"/>
      <w:contextualSpacing w:val="0"/>
      <w:jc w:val="both"/>
    </w:pPr>
    <w:rPr>
      <w:color w:val="595959" w:themeColor="text1" w:themeTint="A6"/>
      <w:sz w:val="20"/>
    </w:rPr>
  </w:style>
  <w:style w:type="character" w:customStyle="1" w:styleId="PositionChar">
    <w:name w:val="Position Char"/>
    <w:basedOn w:val="EXPERTISEAREAChar"/>
    <w:link w:val="Position"/>
    <w:rsid w:val="00D530F3"/>
    <w:rPr>
      <w:rFonts w:asciiTheme="majorHAnsi" w:hAnsiTheme="majorHAnsi"/>
      <w:b/>
      <w:color w:val="595959" w:themeColor="text1" w:themeTint="A6"/>
    </w:rPr>
  </w:style>
  <w:style w:type="paragraph" w:customStyle="1" w:styleId="Jobs">
    <w:name w:val="Jobs"/>
    <w:basedOn w:val="ExpertiseText"/>
    <w:link w:val="JobsChar"/>
    <w:qFormat/>
    <w:rsid w:val="00030CF0"/>
    <w:pPr>
      <w:numPr>
        <w:numId w:val="11"/>
      </w:numPr>
      <w:spacing w:after="40"/>
      <w:ind w:left="540"/>
      <w:jc w:val="left"/>
    </w:pPr>
    <w:rPr>
      <w:i/>
    </w:rPr>
  </w:style>
  <w:style w:type="character" w:customStyle="1" w:styleId="ListParagraphChar">
    <w:name w:val="List Paragraph Char"/>
    <w:basedOn w:val="DefaultParagraphFont"/>
    <w:link w:val="ListParagraph"/>
    <w:uiPriority w:val="34"/>
    <w:rsid w:val="00D530F3"/>
    <w:rPr>
      <w:color w:val="0068B2" w:themeColor="text2"/>
    </w:rPr>
  </w:style>
  <w:style w:type="character" w:customStyle="1" w:styleId="ProjectsChar">
    <w:name w:val="Projects Char"/>
    <w:basedOn w:val="ListParagraphChar"/>
    <w:link w:val="Projects"/>
    <w:rsid w:val="00D530F3"/>
    <w:rPr>
      <w:color w:val="595959" w:themeColor="text1" w:themeTint="A6"/>
      <w:sz w:val="20"/>
    </w:rPr>
  </w:style>
  <w:style w:type="character" w:customStyle="1" w:styleId="JobsChar">
    <w:name w:val="Jobs Char"/>
    <w:basedOn w:val="ExpertiseTextChar"/>
    <w:link w:val="Jobs"/>
    <w:rsid w:val="00030CF0"/>
    <w:rPr>
      <w:i/>
      <w:color w:val="595959" w:themeColor="text1" w:themeTint="A6"/>
      <w:sz w:val="20"/>
    </w:rPr>
  </w:style>
  <w:style w:type="paragraph" w:styleId="Revision">
    <w:name w:val="Revision"/>
    <w:hidden/>
    <w:uiPriority w:val="99"/>
    <w:semiHidden/>
    <w:rsid w:val="00346E9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0068B2"/>
      </a:dk2>
      <a:lt2>
        <a:srgbClr val="FFFFFF"/>
      </a:lt2>
      <a:accent1>
        <a:srgbClr val="0068B2"/>
      </a:accent1>
      <a:accent2>
        <a:srgbClr val="BE1E2D"/>
      </a:accent2>
      <a:accent3>
        <a:srgbClr val="76923C"/>
      </a:accent3>
      <a:accent4>
        <a:srgbClr val="31859B"/>
      </a:accent4>
      <a:accent5>
        <a:srgbClr val="E36C09"/>
      </a:accent5>
      <a:accent6>
        <a:srgbClr val="DDD9C3"/>
      </a:accent6>
      <a:hlink>
        <a:srgbClr val="0068B2"/>
      </a:hlink>
      <a:folHlink>
        <a:srgbClr val="3F3F3F"/>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8CFFE93F5EAD43B4D1C46645A795C5" ma:contentTypeVersion="26" ma:contentTypeDescription="Create a new document." ma:contentTypeScope="" ma:versionID="93e6b531e1f6d95ef0d55553fed11f9f">
  <xsd:schema xmlns:xsd="http://www.w3.org/2001/XMLSchema" xmlns:xs="http://www.w3.org/2001/XMLSchema" xmlns:p="http://schemas.microsoft.com/office/2006/metadata/properties" xmlns:ns2="143c11c1-96ef-428a-9a26-cc35932750e9" xmlns:ns3="4d3d9d60-c5d3-40c1-8332-e872b447faf7" targetNamespace="http://schemas.microsoft.com/office/2006/metadata/properties" ma:root="true" ma:fieldsID="95bd55998e34a757d11d2a9fd57c8dd9" ns2:_="" ns3:_="">
    <xsd:import namespace="143c11c1-96ef-428a-9a26-cc35932750e9"/>
    <xsd:import namespace="4d3d9d60-c5d3-40c1-8332-e872b447fa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c11c1-96ef-428a-9a26-cc35932750e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BillingMetadata" ma:index="8"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c2c03f-25e5-4aef-9fcc-82496a60a16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3d9d60-c5d3-40c1-8332-e872b447fa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482e19-4044-4f6a-8d29-1d61cfa60e7e}" ma:internalName="TaxCatchAll" ma:showField="CatchAllData" ma:web="4d3d9d60-c5d3-40c1-8332-e872b447f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3c11c1-96ef-428a-9a26-cc35932750e9">
      <Terms xmlns="http://schemas.microsoft.com/office/infopath/2007/PartnerControls"/>
    </lcf76f155ced4ddcb4097134ff3c332f>
    <TaxCatchAll xmlns="4d3d9d60-c5d3-40c1-8332-e872b447faf7" xsi:nil="true"/>
  </documentManagement>
</p:properties>
</file>

<file path=customXml/itemProps1.xml><?xml version="1.0" encoding="utf-8"?>
<ds:datastoreItem xmlns:ds="http://schemas.openxmlformats.org/officeDocument/2006/customXml" ds:itemID="{A9678D1B-D00F-400C-85FD-2D504C5A5ACB}">
  <ds:schemaRefs>
    <ds:schemaRef ds:uri="http://schemas.microsoft.com/sharepoint/v3/contenttype/forms"/>
  </ds:schemaRefs>
</ds:datastoreItem>
</file>

<file path=customXml/itemProps2.xml><?xml version="1.0" encoding="utf-8"?>
<ds:datastoreItem xmlns:ds="http://schemas.openxmlformats.org/officeDocument/2006/customXml" ds:itemID="{8DFE3641-D049-464A-A567-09CC226977AF}">
  <ds:schemaRefs>
    <ds:schemaRef ds:uri="http://schemas.openxmlformats.org/officeDocument/2006/bibliography"/>
  </ds:schemaRefs>
</ds:datastoreItem>
</file>

<file path=customXml/itemProps3.xml><?xml version="1.0" encoding="utf-8"?>
<ds:datastoreItem xmlns:ds="http://schemas.openxmlformats.org/officeDocument/2006/customXml" ds:itemID="{9D0AA9FF-EE7C-48A7-B9EB-25D71542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c11c1-96ef-428a-9a26-cc35932750e9"/>
    <ds:schemaRef ds:uri="4d3d9d60-c5d3-40c1-8332-e872b447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F4045-7387-4C82-84DB-D64312530C9D}">
  <ds:schemaRefs>
    <ds:schemaRef ds:uri="http://schemas.microsoft.com/office/2006/metadata/properties"/>
    <ds:schemaRef ds:uri="http://schemas.microsoft.com/office/infopath/2007/PartnerControls"/>
    <ds:schemaRef ds:uri="143c11c1-96ef-428a-9a26-cc35932750e9"/>
    <ds:schemaRef ds:uri="4d3d9d60-c5d3-40c1-8332-e872b447fa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1503</Words>
  <Characters>8568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Henry</dc:creator>
  <cp:keywords/>
  <dc:description/>
  <cp:lastModifiedBy>Kyndall Ostermann</cp:lastModifiedBy>
  <cp:revision>2</cp:revision>
  <cp:lastPrinted>2017-01-17T20:46:00Z</cp:lastPrinted>
  <dcterms:created xsi:type="dcterms:W3CDTF">2025-09-17T14:39:00Z</dcterms:created>
  <dcterms:modified xsi:type="dcterms:W3CDTF">2025-09-17T14:39:00Z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0x010100698CFFE93F5EAD43B4D1C46645A795C5</vt:lpwstr>
  </property>
  <property fmtid="{D5CDD505-2E9C-101B-9397-08002B2CF9AE}" pid="3" name="Order">
    <vt:r8>156000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